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F" w:rsidRDefault="000F03FF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0F03FF" w:rsidRDefault="000F03FF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0F03FF" w:rsidRDefault="000F03FF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0F03FF" w:rsidRDefault="000F03FF" w:rsidP="006433D4">
      <w:pPr>
        <w:spacing w:line="440" w:lineRule="exact"/>
        <w:ind w:right="420"/>
        <w:jc w:val="center"/>
        <w:rPr>
          <w:rFonts w:eastAsia="Times New Roman"/>
          <w:sz w:val="28"/>
          <w:szCs w:val="28"/>
        </w:rPr>
      </w:pPr>
      <w:r>
        <w:rPr>
          <w:noProof/>
        </w:rPr>
      </w:r>
      <w:r w:rsidRPr="00C618CF">
        <w:rPr>
          <w:sz w:val="28"/>
          <w:szCs w:val="28"/>
        </w:rPr>
        <w:pict>
          <v:group id="组合 9" o:spid="_x0000_s1026" style="width:190.85pt;height:76.15pt;mso-position-horizontal-relative:char;mso-position-vertical-relative:line" coordsize="24242,9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width:9675;height:9675;visibility:visible">
              <v:imagedata r:id="rId7" o:title=""/>
              <v:path arrowok="t"/>
            </v:shape>
            <v:shape id="图片 2" o:spid="_x0000_s1028" type="#_x0000_t75" style="position:absolute;left:9675;top:637;width:14567;height:8081;visibility:visible">
              <v:imagedata r:id="rId8" o:title=""/>
              <v:path arrowok="t"/>
            </v:shape>
            <w10:anchorlock/>
          </v:group>
        </w:pict>
      </w:r>
    </w:p>
    <w:p w:rsidR="000F03FF" w:rsidRPr="00877619" w:rsidRDefault="000F03FF" w:rsidP="00C82897">
      <w:pPr>
        <w:jc w:val="center"/>
        <w:rPr>
          <w:rFonts w:ascii="黑体" w:eastAsia="黑体" w:hAnsi="黑体"/>
          <w:sz w:val="36"/>
          <w:szCs w:val="36"/>
        </w:rPr>
      </w:pPr>
      <w:r w:rsidRPr="0031627C">
        <w:rPr>
          <w:rFonts w:ascii="黑体" w:eastAsia="黑体" w:hAnsi="黑体" w:hint="eastAsia"/>
          <w:sz w:val="36"/>
          <w:szCs w:val="36"/>
        </w:rPr>
        <w:t>新时代人力资源管理高级研修班</w:t>
      </w:r>
    </w:p>
    <w:p w:rsidR="000F03FF" w:rsidRPr="00D058FC" w:rsidRDefault="000F03FF" w:rsidP="00D058FC">
      <w:pPr>
        <w:jc w:val="center"/>
        <w:rPr>
          <w:rFonts w:ascii="黑体" w:eastAsia="黑体" w:hAnsi="黑体"/>
          <w:sz w:val="36"/>
          <w:szCs w:val="36"/>
        </w:rPr>
      </w:pPr>
      <w:r w:rsidRPr="00877619">
        <w:rPr>
          <w:rFonts w:ascii="黑体" w:eastAsia="黑体" w:hAnsi="黑体" w:hint="eastAsia"/>
          <w:sz w:val="36"/>
          <w:szCs w:val="36"/>
        </w:rPr>
        <w:t>招生简章</w:t>
      </w:r>
    </w:p>
    <w:p w:rsidR="000F03FF" w:rsidRDefault="000F03FF" w:rsidP="00C82897">
      <w:pPr>
        <w:jc w:val="center"/>
        <w:rPr>
          <w:rFonts w:ascii="黑体" w:eastAsia="黑体" w:hAnsi="黑体"/>
          <w:b/>
          <w:sz w:val="28"/>
          <w:szCs w:val="28"/>
        </w:rPr>
      </w:pPr>
      <w:r w:rsidRPr="00AF6169">
        <w:rPr>
          <w:rFonts w:ascii="黑体" w:eastAsia="黑体" w:hAnsi="黑体" w:hint="eastAsia"/>
          <w:b/>
          <w:sz w:val="28"/>
          <w:szCs w:val="28"/>
        </w:rPr>
        <w:t>立项号：</w:t>
      </w:r>
      <w:r w:rsidRPr="0045635E">
        <w:rPr>
          <w:rFonts w:ascii="黑体" w:eastAsia="黑体" w:hAnsi="黑体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>7</w:t>
      </w:r>
      <w:r w:rsidRPr="0045635E">
        <w:rPr>
          <w:rFonts w:ascii="黑体" w:eastAsia="黑体" w:hAnsi="黑体"/>
          <w:b/>
          <w:sz w:val="28"/>
          <w:szCs w:val="28"/>
        </w:rPr>
        <w:t>957100</w:t>
      </w:r>
      <w:r>
        <w:rPr>
          <w:rFonts w:ascii="黑体" w:eastAsia="黑体" w:hAnsi="黑体"/>
          <w:b/>
          <w:sz w:val="28"/>
          <w:szCs w:val="28"/>
        </w:rPr>
        <w:t>04</w:t>
      </w:r>
    </w:p>
    <w:p w:rsidR="000F03FF" w:rsidRPr="0029064E" w:rsidRDefault="000F03FF" w:rsidP="00C82897">
      <w:pPr>
        <w:spacing w:line="360" w:lineRule="auto"/>
        <w:rPr>
          <w:rFonts w:ascii="黑体" w:eastAsia="黑体"/>
          <w:b/>
          <w:sz w:val="28"/>
          <w:szCs w:val="28"/>
        </w:rPr>
      </w:pPr>
      <w:r w:rsidRPr="0029064E">
        <w:rPr>
          <w:rFonts w:ascii="黑体" w:eastAsia="黑体" w:cs="黑体" w:hint="eastAsia"/>
          <w:b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项目背景</w:t>
      </w:r>
      <w:r w:rsidRPr="0029064E">
        <w:rPr>
          <w:rFonts w:ascii="黑体" w:eastAsia="黑体" w:cs="黑体" w:hint="eastAsia"/>
          <w:b/>
          <w:sz w:val="28"/>
          <w:szCs w:val="28"/>
        </w:rPr>
        <w:t>】</w:t>
      </w:r>
    </w:p>
    <w:p w:rsidR="000F03FF" w:rsidRDefault="000F03FF" w:rsidP="00C91DA5">
      <w:pPr>
        <w:spacing w:line="360" w:lineRule="auto"/>
        <w:ind w:firstLineChars="250" w:firstLine="31680"/>
        <w:rPr>
          <w:sz w:val="24"/>
        </w:rPr>
      </w:pPr>
      <w:r>
        <w:rPr>
          <w:rFonts w:hint="eastAsia"/>
          <w:sz w:val="24"/>
        </w:rPr>
        <w:t>在互联网深度应用的新时代，传统</w:t>
      </w:r>
      <w:r w:rsidRPr="006B6073">
        <w:rPr>
          <w:rFonts w:hint="eastAsia"/>
          <w:sz w:val="24"/>
        </w:rPr>
        <w:t>商业模式</w:t>
      </w:r>
      <w:r>
        <w:rPr>
          <w:rFonts w:hint="eastAsia"/>
          <w:sz w:val="24"/>
        </w:rPr>
        <w:t>正在</w:t>
      </w:r>
      <w:r w:rsidRPr="006B6073">
        <w:rPr>
          <w:rFonts w:hint="eastAsia"/>
          <w:sz w:val="24"/>
        </w:rPr>
        <w:t>发生革命性的变化</w:t>
      </w:r>
      <w:r>
        <w:rPr>
          <w:rFonts w:hint="eastAsia"/>
          <w:sz w:val="24"/>
        </w:rPr>
        <w:t>，这会对企业的人力资源管理模式产生了很大的影响。</w:t>
      </w:r>
    </w:p>
    <w:p w:rsidR="000F03FF" w:rsidRDefault="000F03FF" w:rsidP="00C91DA5">
      <w:pPr>
        <w:spacing w:line="360" w:lineRule="auto"/>
        <w:ind w:firstLineChars="250" w:firstLine="31680"/>
        <w:rPr>
          <w:sz w:val="24"/>
        </w:rPr>
      </w:pPr>
      <w:r w:rsidRPr="006B6073">
        <w:rPr>
          <w:rFonts w:hint="eastAsia"/>
          <w:sz w:val="24"/>
        </w:rPr>
        <w:t>企业组织结构的扁平化</w:t>
      </w:r>
      <w:r>
        <w:rPr>
          <w:rFonts w:hint="eastAsia"/>
          <w:sz w:val="24"/>
        </w:rPr>
        <w:t>，</w:t>
      </w:r>
      <w:r w:rsidRPr="006B6073">
        <w:rPr>
          <w:rFonts w:hint="eastAsia"/>
          <w:sz w:val="24"/>
        </w:rPr>
        <w:t>众包</w:t>
      </w:r>
      <w:r>
        <w:rPr>
          <w:rFonts w:hint="eastAsia"/>
          <w:sz w:val="24"/>
        </w:rPr>
        <w:t>模式的兴起，乃至</w:t>
      </w:r>
      <w:r w:rsidRPr="006B6073">
        <w:rPr>
          <w:rFonts w:hint="eastAsia"/>
          <w:sz w:val="24"/>
        </w:rPr>
        <w:t>虚拟企业</w:t>
      </w:r>
      <w:r>
        <w:rPr>
          <w:rFonts w:hint="eastAsia"/>
          <w:sz w:val="24"/>
        </w:rPr>
        <w:t>（动态联盟）的到来</w:t>
      </w:r>
      <w:r w:rsidRPr="006B6073">
        <w:rPr>
          <w:rFonts w:hint="eastAsia"/>
          <w:sz w:val="24"/>
        </w:rPr>
        <w:t>，</w:t>
      </w:r>
      <w:r>
        <w:rPr>
          <w:rFonts w:hint="eastAsia"/>
          <w:sz w:val="24"/>
        </w:rPr>
        <w:t>会使企业人力资源战略与规划、人员激励体系、组织及个体的行为等等都会发生调整。</w:t>
      </w:r>
    </w:p>
    <w:p w:rsidR="000F03FF" w:rsidRDefault="000F03FF" w:rsidP="00C91DA5">
      <w:pPr>
        <w:spacing w:line="360" w:lineRule="auto"/>
        <w:ind w:firstLineChars="250" w:firstLine="31680"/>
        <w:rPr>
          <w:sz w:val="24"/>
        </w:rPr>
      </w:pPr>
      <w:r w:rsidRPr="00347104">
        <w:rPr>
          <w:rFonts w:hint="eastAsia"/>
          <w:sz w:val="24"/>
        </w:rPr>
        <w:t>海尔互联工厂</w:t>
      </w:r>
      <w:r>
        <w:rPr>
          <w:rFonts w:hint="eastAsia"/>
          <w:sz w:val="24"/>
        </w:rPr>
        <w:t>的实践，</w:t>
      </w:r>
      <w:r w:rsidRPr="00347104">
        <w:rPr>
          <w:sz w:val="24"/>
        </w:rPr>
        <w:t>“</w:t>
      </w:r>
      <w:r w:rsidRPr="00347104">
        <w:rPr>
          <w:rFonts w:hint="eastAsia"/>
          <w:sz w:val="24"/>
        </w:rPr>
        <w:t>众创汇</w:t>
      </w:r>
      <w:r w:rsidRPr="00347104">
        <w:rPr>
          <w:sz w:val="24"/>
        </w:rPr>
        <w:t>”</w:t>
      </w:r>
      <w:r>
        <w:rPr>
          <w:rFonts w:hint="eastAsia"/>
          <w:sz w:val="24"/>
        </w:rPr>
        <w:t>产生的外溢效应，已经为中国企业树立起了新榜样。因此，在工业</w:t>
      </w:r>
      <w:r>
        <w:rPr>
          <w:sz w:val="24"/>
        </w:rPr>
        <w:t>4.0</w:t>
      </w:r>
      <w:r>
        <w:rPr>
          <w:rFonts w:hint="eastAsia"/>
          <w:sz w:val="24"/>
        </w:rPr>
        <w:t>大潮的冲击下，企业</w:t>
      </w:r>
      <w:r w:rsidRPr="006B6073">
        <w:rPr>
          <w:rFonts w:hint="eastAsia"/>
          <w:sz w:val="24"/>
        </w:rPr>
        <w:t>管理者</w:t>
      </w:r>
      <w:r>
        <w:rPr>
          <w:rFonts w:hint="eastAsia"/>
          <w:sz w:val="24"/>
        </w:rPr>
        <w:t>需要</w:t>
      </w:r>
      <w:r w:rsidRPr="006B6073">
        <w:rPr>
          <w:rFonts w:hint="eastAsia"/>
          <w:sz w:val="24"/>
        </w:rPr>
        <w:t>弄清互联网</w:t>
      </w:r>
      <w:r>
        <w:rPr>
          <w:rFonts w:hint="eastAsia"/>
          <w:sz w:val="24"/>
        </w:rPr>
        <w:t>时代</w:t>
      </w:r>
      <w:r w:rsidRPr="006B6073">
        <w:rPr>
          <w:rFonts w:hint="eastAsia"/>
          <w:sz w:val="24"/>
        </w:rPr>
        <w:t>人力资源管理与传统人事管理的区别，以</w:t>
      </w:r>
      <w:r>
        <w:rPr>
          <w:rFonts w:hint="eastAsia"/>
          <w:sz w:val="24"/>
        </w:rPr>
        <w:t>应对新时代人力资源管理的新趋势、</w:t>
      </w:r>
      <w:r w:rsidRPr="006B6073">
        <w:rPr>
          <w:rFonts w:hint="eastAsia"/>
          <w:sz w:val="24"/>
        </w:rPr>
        <w:t>新要求</w:t>
      </w:r>
      <w:r>
        <w:rPr>
          <w:rFonts w:hint="eastAsia"/>
          <w:sz w:val="24"/>
        </w:rPr>
        <w:t>。</w:t>
      </w:r>
    </w:p>
    <w:p w:rsidR="000F03FF" w:rsidRPr="00C92483" w:rsidRDefault="000F03FF" w:rsidP="00C91DA5">
      <w:pPr>
        <w:spacing w:line="360" w:lineRule="auto"/>
        <w:ind w:firstLineChars="250" w:firstLine="31680"/>
        <w:rPr>
          <w:sz w:val="24"/>
        </w:rPr>
      </w:pPr>
      <w:r w:rsidRPr="00316C54">
        <w:rPr>
          <w:rFonts w:hint="eastAsia"/>
          <w:sz w:val="24"/>
        </w:rPr>
        <w:t>清华大学国家</w:t>
      </w:r>
      <w:r w:rsidRPr="00316C54">
        <w:rPr>
          <w:sz w:val="24"/>
        </w:rPr>
        <w:t>CIMS</w:t>
      </w:r>
      <w:r w:rsidRPr="00316C54">
        <w:rPr>
          <w:rFonts w:hint="eastAsia"/>
          <w:sz w:val="24"/>
        </w:rPr>
        <w:t>中心根据多年办学经验以及对</w:t>
      </w:r>
      <w:r>
        <w:rPr>
          <w:rFonts w:hint="eastAsia"/>
          <w:sz w:val="24"/>
        </w:rPr>
        <w:t>互联网环境下企业运营问题的深入研究</w:t>
      </w:r>
      <w:r w:rsidRPr="00316C54">
        <w:rPr>
          <w:rFonts w:hint="eastAsia"/>
          <w:sz w:val="24"/>
        </w:rPr>
        <w:t>，特开设“</w:t>
      </w:r>
      <w:r>
        <w:rPr>
          <w:rFonts w:hint="eastAsia"/>
          <w:sz w:val="24"/>
        </w:rPr>
        <w:t>新时代人力资源管理</w:t>
      </w:r>
      <w:r w:rsidRPr="00316C54">
        <w:rPr>
          <w:rFonts w:hint="eastAsia"/>
          <w:sz w:val="24"/>
        </w:rPr>
        <w:t>高级研修班”课程，旨</w:t>
      </w:r>
      <w:r>
        <w:rPr>
          <w:rFonts w:hint="eastAsia"/>
          <w:sz w:val="24"/>
        </w:rPr>
        <w:t>帮助学员企业对新时代背景下，人力资源管理</w:t>
      </w:r>
      <w:r w:rsidRPr="006B6073">
        <w:rPr>
          <w:rFonts w:hint="eastAsia"/>
          <w:sz w:val="24"/>
        </w:rPr>
        <w:t>进行全方位的变革，以适应时代与科技发展的要求。</w:t>
      </w:r>
    </w:p>
    <w:p w:rsidR="000F03FF" w:rsidRDefault="000F03FF" w:rsidP="00930E44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学习收益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29064E">
        <w:rPr>
          <w:rFonts w:ascii="黑体" w:eastAsia="黑体" w:cs="黑体"/>
          <w:sz w:val="28"/>
          <w:szCs w:val="28"/>
        </w:rPr>
        <w:t xml:space="preserve"> </w:t>
      </w:r>
    </w:p>
    <w:p w:rsidR="000F03FF" w:rsidRPr="00B73C98" w:rsidRDefault="000F03FF" w:rsidP="00C91DA5">
      <w:pPr>
        <w:spacing w:line="360" w:lineRule="auto"/>
        <w:ind w:firstLineChars="250" w:firstLine="31680"/>
        <w:rPr>
          <w:sz w:val="24"/>
        </w:rPr>
      </w:pPr>
      <w:r w:rsidRPr="00B73C98">
        <w:rPr>
          <w:rFonts w:hint="eastAsia"/>
          <w:sz w:val="24"/>
        </w:rPr>
        <w:t>在互联网时代给人力资源管理带来的新挑战中，通过对本课程的系统学习，能够为企业人力资源注入的新活力，带来新思维。</w:t>
      </w:r>
    </w:p>
    <w:p w:rsidR="000F03FF" w:rsidRPr="0029064E" w:rsidRDefault="000F03FF" w:rsidP="00C82897">
      <w:pPr>
        <w:spacing w:line="360" w:lineRule="auto"/>
        <w:outlineLvl w:val="0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招生对象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29064E">
        <w:rPr>
          <w:rFonts w:ascii="黑体" w:eastAsia="黑体" w:cs="黑体"/>
          <w:sz w:val="28"/>
          <w:szCs w:val="28"/>
        </w:rPr>
        <w:t xml:space="preserve"> </w:t>
      </w:r>
    </w:p>
    <w:p w:rsidR="000F03FF" w:rsidRDefault="000F03FF" w:rsidP="00C91DA5">
      <w:pPr>
        <w:adjustRightInd w:val="0"/>
        <w:snapToGrid w:val="0"/>
        <w:spacing w:line="360" w:lineRule="exact"/>
        <w:ind w:firstLineChars="200" w:firstLine="31680"/>
        <w:jc w:val="left"/>
        <w:outlineLvl w:val="0"/>
        <w:rPr>
          <w:rFonts w:ascii="新宋体" w:eastAsia="新宋体" w:hAnsi="新宋体" w:cs="新宋体"/>
          <w:sz w:val="24"/>
          <w:szCs w:val="24"/>
        </w:rPr>
      </w:pPr>
      <w:r w:rsidRPr="0002314E">
        <w:rPr>
          <w:rFonts w:ascii="新宋体" w:eastAsia="新宋体" w:hAnsi="新宋体" w:cs="新宋体" w:hint="eastAsia"/>
          <w:sz w:val="24"/>
          <w:szCs w:val="24"/>
        </w:rPr>
        <w:t>董事长、总经理、</w:t>
      </w:r>
      <w:r w:rsidRPr="0002314E">
        <w:rPr>
          <w:rFonts w:ascii="新宋体" w:eastAsia="新宋体" w:hAnsi="新宋体" w:cs="新宋体"/>
          <w:sz w:val="24"/>
          <w:szCs w:val="24"/>
        </w:rPr>
        <w:t>HR</w:t>
      </w:r>
      <w:r w:rsidRPr="0002314E">
        <w:rPr>
          <w:rFonts w:ascii="新宋体" w:eastAsia="新宋体" w:hAnsi="新宋体" w:cs="新宋体" w:hint="eastAsia"/>
          <w:sz w:val="24"/>
          <w:szCs w:val="24"/>
        </w:rPr>
        <w:t>总监</w:t>
      </w:r>
      <w:r>
        <w:rPr>
          <w:rFonts w:ascii="宋体" w:hAnsi="宋体" w:hint="eastAsia"/>
          <w:bCs/>
          <w:sz w:val="24"/>
        </w:rPr>
        <w:t>、人力资源经理</w:t>
      </w:r>
      <w:r>
        <w:rPr>
          <w:rFonts w:ascii="新宋体" w:eastAsia="新宋体" w:hAnsi="新宋体" w:cs="新宋体" w:hint="eastAsia"/>
          <w:sz w:val="24"/>
          <w:szCs w:val="24"/>
        </w:rPr>
        <w:t>等</w:t>
      </w:r>
      <w:r w:rsidRPr="003E74E8">
        <w:rPr>
          <w:rFonts w:ascii="新宋体" w:eastAsia="新宋体" w:hAnsi="新宋体" w:cs="新宋体" w:hint="eastAsia"/>
          <w:sz w:val="24"/>
          <w:szCs w:val="24"/>
        </w:rPr>
        <w:t>；</w:t>
      </w:r>
    </w:p>
    <w:p w:rsidR="000F03FF" w:rsidRDefault="000F03FF" w:rsidP="00C82897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课程设置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4917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78"/>
        <w:gridCol w:w="9"/>
        <w:gridCol w:w="4669"/>
      </w:tblGrid>
      <w:tr w:rsidR="000F03FF" w:rsidRPr="00751218" w:rsidTr="00751218">
        <w:trPr>
          <w:trHeight w:val="589"/>
        </w:trPr>
        <w:tc>
          <w:tcPr>
            <w:tcW w:w="5000" w:type="pct"/>
            <w:gridSpan w:val="3"/>
            <w:shd w:val="clear" w:color="auto" w:fill="7030A0"/>
            <w:vAlign w:val="center"/>
          </w:tcPr>
          <w:p w:rsidR="000F03FF" w:rsidRPr="00751218" w:rsidRDefault="000F03FF" w:rsidP="004D5E2F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顶层设计</w:t>
            </w:r>
            <w:r w:rsidRPr="00751218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规划篇</w:t>
            </w:r>
          </w:p>
        </w:tc>
      </w:tr>
      <w:tr w:rsidR="000F03FF" w:rsidRPr="008646F5" w:rsidTr="001D2FA5">
        <w:trPr>
          <w:trHeight w:val="599"/>
        </w:trPr>
        <w:tc>
          <w:tcPr>
            <w:tcW w:w="2505" w:type="pct"/>
            <w:gridSpan w:val="2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专题一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新时代企业战略与人力资源规划</w:t>
            </w:r>
          </w:p>
        </w:tc>
        <w:tc>
          <w:tcPr>
            <w:tcW w:w="2495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专题二</w:t>
            </w:r>
            <w:r w:rsidRPr="0065482B">
              <w:rPr>
                <w:rFonts w:ascii="宋体" w:hAnsi="宋体"/>
                <w:b/>
                <w:szCs w:val="21"/>
              </w:rPr>
              <w:t xml:space="preserve"> </w:t>
            </w:r>
            <w:r w:rsidRPr="0065482B">
              <w:rPr>
                <w:rFonts w:ascii="宋体" w:hAnsi="宋体" w:hint="eastAsia"/>
                <w:b/>
                <w:szCs w:val="21"/>
              </w:rPr>
              <w:t>人力资源创新管理的顶层设计</w:t>
            </w:r>
          </w:p>
        </w:tc>
      </w:tr>
      <w:tr w:rsidR="000F03FF" w:rsidRPr="008646F5" w:rsidTr="001D2FA5">
        <w:trPr>
          <w:trHeight w:val="599"/>
        </w:trPr>
        <w:tc>
          <w:tcPr>
            <w:tcW w:w="2505" w:type="pct"/>
            <w:gridSpan w:val="2"/>
            <w:vAlign w:val="center"/>
          </w:tcPr>
          <w:p w:rsidR="000F03FF" w:rsidRDefault="000F03FF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新时代企业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组织变革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及结构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调整</w:t>
            </w:r>
          </w:p>
          <w:p w:rsidR="000F03FF" w:rsidRPr="006329A0" w:rsidRDefault="000F03FF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人力资源对公司战略规划的推进</w:t>
            </w:r>
          </w:p>
          <w:p w:rsidR="000F03FF" w:rsidRDefault="000F03FF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人力资源的管控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新</w:t>
            </w: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模式</w:t>
            </w:r>
          </w:p>
          <w:p w:rsidR="000F03FF" w:rsidRPr="005200C5" w:rsidRDefault="000F03FF" w:rsidP="005200C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</w:rPr>
            </w:pPr>
            <w:r w:rsidRPr="00063413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企业规划内人力资源最佳配置</w:t>
            </w:r>
          </w:p>
        </w:tc>
        <w:tc>
          <w:tcPr>
            <w:tcW w:w="2495" w:type="pct"/>
            <w:vAlign w:val="center"/>
          </w:tcPr>
          <w:p w:rsidR="000F03FF" w:rsidRPr="006329A0" w:rsidRDefault="000F03FF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人力资源市场的结构性短缺常态</w:t>
            </w:r>
          </w:p>
          <w:p w:rsidR="000F03FF" w:rsidRPr="006329A0" w:rsidRDefault="000F03FF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新时代人力资源管理的风险</w:t>
            </w:r>
          </w:p>
          <w:p w:rsidR="000F03FF" w:rsidRDefault="000F03FF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329A0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人力资源的顶层设计</w:t>
            </w:r>
          </w:p>
          <w:p w:rsidR="000F03FF" w:rsidRPr="00442752" w:rsidRDefault="000F03FF" w:rsidP="004427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442752">
              <w:rPr>
                <w:rFonts w:ascii="宋体" w:hAnsi="宋体" w:cs="宋体" w:hint="eastAsia"/>
                <w:color w:val="000080"/>
                <w:kern w:val="0"/>
                <w:szCs w:val="21"/>
              </w:rPr>
              <w:t>全成本用人提升企业盈利能力</w:t>
            </w:r>
          </w:p>
        </w:tc>
      </w:tr>
      <w:tr w:rsidR="000F03FF" w:rsidRPr="008646F5" w:rsidTr="001D2FA5">
        <w:trPr>
          <w:trHeight w:val="599"/>
        </w:trPr>
        <w:tc>
          <w:tcPr>
            <w:tcW w:w="2505" w:type="pct"/>
            <w:gridSpan w:val="2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专题三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互联网时代企业人力资源管控体系建设</w:t>
            </w:r>
            <w:r w:rsidRPr="0065482B">
              <w:rPr>
                <w:rFonts w:ascii="宋体" w:hAnsi="宋体"/>
                <w:b/>
                <w:szCs w:val="21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专题四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变与不变：运营模式变革与企业文化建设</w:t>
            </w:r>
          </w:p>
        </w:tc>
      </w:tr>
      <w:tr w:rsidR="000F03FF" w:rsidRPr="00751218" w:rsidTr="00751218">
        <w:trPr>
          <w:trHeight w:val="599"/>
        </w:trPr>
        <w:tc>
          <w:tcPr>
            <w:tcW w:w="2500" w:type="pct"/>
            <w:vAlign w:val="center"/>
          </w:tcPr>
          <w:p w:rsidR="000F03FF" w:rsidRPr="00E761C6" w:rsidRDefault="000F03FF" w:rsidP="00E761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人力资源管控体系中的关键环节</w:t>
            </w:r>
          </w:p>
          <w:p w:rsidR="000F03FF" w:rsidRDefault="000F03FF" w:rsidP="00E761C6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企业责权体系设计</w:t>
            </w:r>
          </w:p>
          <w:p w:rsidR="000F03FF" w:rsidRPr="00E761C6" w:rsidRDefault="000F03FF" w:rsidP="00E25998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企业高管激励与约束</w:t>
            </w:r>
          </w:p>
          <w:p w:rsidR="000F03FF" w:rsidRPr="00E25998" w:rsidRDefault="000F03FF" w:rsidP="00E25998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E761C6">
              <w:rPr>
                <w:rFonts w:ascii="宋体" w:hAnsi="宋体" w:cs="宋体" w:hint="eastAsia"/>
                <w:color w:val="000080"/>
                <w:kern w:val="0"/>
                <w:szCs w:val="21"/>
              </w:rPr>
              <w:t>防止利益集团出现</w:t>
            </w:r>
          </w:p>
        </w:tc>
        <w:tc>
          <w:tcPr>
            <w:tcW w:w="2500" w:type="pct"/>
            <w:gridSpan w:val="2"/>
            <w:vAlign w:val="center"/>
          </w:tcPr>
          <w:p w:rsidR="000F03FF" w:rsidRPr="00AB2852" w:rsidRDefault="000F03FF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互联网时代的企业文化建设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的改变</w:t>
            </w:r>
          </w:p>
          <w:p w:rsidR="000F03FF" w:rsidRPr="00AB2852" w:rsidRDefault="000F03FF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领导者自我变革为企业文化变革前提</w:t>
            </w:r>
          </w:p>
          <w:p w:rsidR="000F03FF" w:rsidRPr="00AB2852" w:rsidRDefault="000F03FF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企业文化诊断与评估</w:t>
            </w:r>
          </w:p>
          <w:p w:rsidR="000F03FF" w:rsidRPr="005200C5" w:rsidRDefault="000F03FF" w:rsidP="00AB2852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AB2852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企业文化与企业绩效的关系</w:t>
            </w:r>
          </w:p>
        </w:tc>
      </w:tr>
      <w:tr w:rsidR="000F03FF" w:rsidRPr="008646F5" w:rsidTr="00751218">
        <w:trPr>
          <w:trHeight w:val="589"/>
        </w:trPr>
        <w:tc>
          <w:tcPr>
            <w:tcW w:w="5000" w:type="pct"/>
            <w:gridSpan w:val="3"/>
            <w:shd w:val="clear" w:color="auto" w:fill="7030A0"/>
            <w:vAlign w:val="center"/>
          </w:tcPr>
          <w:p w:rsidR="000F03FF" w:rsidRPr="00751218" w:rsidRDefault="000F03FF" w:rsidP="00223890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管理</w:t>
            </w:r>
            <w:r w:rsidRPr="00751218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实务</w:t>
            </w:r>
            <w:r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操练</w:t>
            </w:r>
            <w:r w:rsidRPr="00751218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篇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全面薪酬</w:t>
            </w:r>
            <w:r>
              <w:rPr>
                <w:rFonts w:ascii="宋体" w:hAnsi="宋体" w:hint="eastAsia"/>
                <w:b/>
                <w:szCs w:val="21"/>
              </w:rPr>
              <w:t>体系设计与管理</w:t>
            </w:r>
          </w:p>
        </w:tc>
        <w:tc>
          <w:tcPr>
            <w:tcW w:w="2500" w:type="pct"/>
            <w:gridSpan w:val="2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六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企业股权激励操作实务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Pr="00AE240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建立科学考核薪酬激励机制思路</w:t>
            </w:r>
          </w:p>
          <w:p w:rsidR="000F03FF" w:rsidRPr="00AE240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岗位分析与薪酬设计</w:t>
            </w:r>
          </w:p>
          <w:p w:rsidR="000F03FF" w:rsidRPr="00E761C6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AE240F">
              <w:rPr>
                <w:rFonts w:ascii="宋体" w:hint="eastAsia"/>
                <w:color w:val="000080"/>
                <w:kern w:val="0"/>
              </w:rPr>
              <w:t>薪酬福利预算、控制和管理</w:t>
            </w:r>
          </w:p>
        </w:tc>
        <w:tc>
          <w:tcPr>
            <w:tcW w:w="2500" w:type="pct"/>
            <w:gridSpan w:val="2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“股权”之</w:t>
            </w:r>
            <w:r>
              <w:rPr>
                <w:rFonts w:ascii="宋体" w:cs="宋体" w:hint="eastAsia"/>
                <w:color w:val="333399"/>
                <w:sz w:val="22"/>
              </w:rPr>
              <w:t>“</w:t>
            </w:r>
            <w:r>
              <w:rPr>
                <w:rFonts w:ascii="宋体" w:hAnsi="宋体" w:cs="宋体" w:hint="eastAsia"/>
                <w:color w:val="333399"/>
                <w:sz w:val="22"/>
              </w:rPr>
              <w:t>权</w:t>
            </w:r>
            <w:r>
              <w:rPr>
                <w:rFonts w:ascii="宋体" w:cs="宋体" w:hint="eastAsia"/>
                <w:color w:val="333399"/>
                <w:sz w:val="22"/>
              </w:rPr>
              <w:t>”</w:t>
            </w:r>
            <w:r>
              <w:rPr>
                <w:rFonts w:ascii="宋体" w:hAnsi="宋体" w:cs="宋体" w:hint="eastAsia"/>
                <w:color w:val="333399"/>
                <w:sz w:val="22"/>
              </w:rPr>
              <w:t>内涵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股权激励留人的核心</w:t>
            </w:r>
          </w:p>
          <w:p w:rsidR="000F03FF" w:rsidRPr="009E71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失败案例带来的负面效应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Pr="00E761C6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8646F5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新时代人力资源管理者的角色定位</w:t>
            </w:r>
          </w:p>
        </w:tc>
        <w:tc>
          <w:tcPr>
            <w:tcW w:w="2500" w:type="pct"/>
            <w:gridSpan w:val="2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专题八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互联网时代企业商学院构建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8D3079">
              <w:rPr>
                <w:rFonts w:ascii="宋体" w:hAnsi="宋体" w:cs="宋体" w:hint="eastAsia"/>
                <w:color w:val="000080"/>
                <w:kern w:val="0"/>
              </w:rPr>
              <w:t>人力资源管理者的角色困境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人力资源管理者的正确角色定位</w:t>
            </w:r>
          </w:p>
          <w:p w:rsidR="000F03FF" w:rsidRPr="008D3079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人力资源在不同企业发展阶段的定位要求</w:t>
            </w:r>
          </w:p>
        </w:tc>
        <w:tc>
          <w:tcPr>
            <w:tcW w:w="2500" w:type="pct"/>
            <w:gridSpan w:val="2"/>
            <w:vAlign w:val="center"/>
          </w:tcPr>
          <w:p w:rsidR="000F03FF" w:rsidRPr="00C03B02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商业价值研究为商学院核心点</w:t>
            </w:r>
          </w:p>
          <w:p w:rsidR="000F03FF" w:rsidRPr="00C03B02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/>
                <w:color w:val="333399"/>
                <w:sz w:val="22"/>
              </w:rPr>
              <w:t>hr</w:t>
            </w:r>
            <w:r w:rsidRPr="00C03B02">
              <w:rPr>
                <w:rFonts w:ascii="宋体" w:hAnsi="宋体" w:cs="宋体" w:hint="eastAsia"/>
                <w:color w:val="333399"/>
                <w:sz w:val="22"/>
              </w:rPr>
              <w:t>人力资源学院地位</w:t>
            </w:r>
          </w:p>
          <w:p w:rsidR="000F03FF" w:rsidRPr="00C03B02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企业商学院的体系构建</w:t>
            </w:r>
          </w:p>
          <w:p w:rsidR="000F03FF" w:rsidRPr="00491D57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color w:val="000080"/>
                <w:kern w:val="0"/>
              </w:rPr>
            </w:pPr>
            <w:r w:rsidRPr="00C03B02">
              <w:rPr>
                <w:rFonts w:ascii="宋体" w:hAnsi="宋体" w:cs="宋体" w:hint="eastAsia"/>
                <w:color w:val="333399"/>
                <w:sz w:val="22"/>
              </w:rPr>
              <w:t>有效运营企业大学的关键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九</w:t>
            </w:r>
            <w:r w:rsidRPr="008646F5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777A1E">
              <w:rPr>
                <w:rFonts w:ascii="宋体" w:hAnsi="宋体" w:hint="eastAsia"/>
                <w:b/>
                <w:szCs w:val="21"/>
              </w:rPr>
              <w:t>慧眼识金</w:t>
            </w:r>
            <w:r w:rsidRPr="00777A1E">
              <w:rPr>
                <w:rFonts w:ascii="宋体" w:hAnsi="宋体"/>
                <w:b/>
                <w:szCs w:val="21"/>
              </w:rPr>
              <w:t>——</w:t>
            </w:r>
            <w:r w:rsidRPr="00777A1E">
              <w:rPr>
                <w:rFonts w:ascii="宋体" w:hAnsi="宋体" w:hint="eastAsia"/>
                <w:b/>
                <w:szCs w:val="21"/>
              </w:rPr>
              <w:t>精准招聘与面式操作技</w:t>
            </w:r>
          </w:p>
        </w:tc>
        <w:tc>
          <w:tcPr>
            <w:tcW w:w="2500" w:type="pct"/>
            <w:gridSpan w:val="2"/>
            <w:vAlign w:val="center"/>
          </w:tcPr>
          <w:p w:rsidR="000F03FF" w:rsidRPr="00E761C6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</w:t>
            </w:r>
            <w:r w:rsidRPr="008646F5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65482B">
              <w:rPr>
                <w:rFonts w:ascii="宋体" w:hAnsi="宋体" w:hint="eastAsia"/>
                <w:b/>
                <w:szCs w:val="21"/>
              </w:rPr>
              <w:t>新法背景下员工关系管理实务</w:t>
            </w:r>
          </w:p>
        </w:tc>
      </w:tr>
      <w:tr w:rsidR="000F03FF" w:rsidRPr="008646F5" w:rsidTr="001D2FA5">
        <w:trPr>
          <w:trHeight w:val="599"/>
        </w:trPr>
        <w:tc>
          <w:tcPr>
            <w:tcW w:w="2500" w:type="pct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建立招聘管理体系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企业的选人之道</w:t>
            </w:r>
          </w:p>
          <w:p w:rsidR="000F03FF" w:rsidRPr="002829C8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心理甄选测评技术的运用</w:t>
            </w:r>
          </w:p>
        </w:tc>
        <w:tc>
          <w:tcPr>
            <w:tcW w:w="2500" w:type="pct"/>
            <w:gridSpan w:val="2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65482B">
              <w:rPr>
                <w:rFonts w:ascii="宋体" w:hAnsi="宋体" w:cs="宋体" w:hint="eastAsia"/>
                <w:color w:val="000080"/>
                <w:kern w:val="0"/>
              </w:rPr>
              <w:t>新法下劳动用工管理操作实务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B9030D">
              <w:rPr>
                <w:rFonts w:ascii="宋体" w:hAnsi="宋体" w:cs="宋体" w:hint="eastAsia"/>
                <w:color w:val="000080"/>
                <w:kern w:val="0"/>
              </w:rPr>
              <w:t>员工手册、规章制度的制定与职工奖惩制度设计、管理技巧操作实务</w:t>
            </w:r>
          </w:p>
          <w:p w:rsidR="000F03FF" w:rsidRPr="008D3079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企业用工风险防范</w:t>
            </w:r>
          </w:p>
        </w:tc>
      </w:tr>
      <w:tr w:rsidR="000F03FF" w:rsidRPr="008646F5" w:rsidTr="00751218">
        <w:trPr>
          <w:trHeight w:val="588"/>
        </w:trPr>
        <w:tc>
          <w:tcPr>
            <w:tcW w:w="5000" w:type="pct"/>
            <w:gridSpan w:val="3"/>
            <w:shd w:val="clear" w:color="auto" w:fill="7030A0"/>
            <w:vAlign w:val="center"/>
          </w:tcPr>
          <w:p w:rsidR="000F03FF" w:rsidRPr="00751218" w:rsidRDefault="000F03FF" w:rsidP="00522C5A">
            <w:pPr>
              <w:spacing w:line="400" w:lineRule="exact"/>
              <w:jc w:val="center"/>
              <w:rPr>
                <w:rFonts w:ascii="方正姚体" w:eastAsia="方正姚体" w:hAnsi="宋体" w:cs="方正姚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领袖修炼扩维篇</w:t>
            </w:r>
          </w:p>
        </w:tc>
      </w:tr>
      <w:tr w:rsidR="000F03FF" w:rsidRPr="008646F5" w:rsidTr="00751218">
        <w:trPr>
          <w:trHeight w:val="588"/>
        </w:trPr>
        <w:tc>
          <w:tcPr>
            <w:tcW w:w="2505" w:type="pct"/>
            <w:gridSpan w:val="2"/>
            <w:vAlign w:val="center"/>
          </w:tcPr>
          <w:p w:rsidR="000F03FF" w:rsidRPr="0065482B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 w:rsidRPr="008646F5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十一</w:t>
            </w:r>
            <w:r w:rsidRPr="008646F5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  <w:tc>
          <w:tcPr>
            <w:tcW w:w="2495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十二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管理心理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 w:rsidRPr="0065482B">
              <w:rPr>
                <w:rFonts w:ascii="宋体" w:hAnsi="宋体" w:hint="eastAsia"/>
                <w:b/>
                <w:szCs w:val="21"/>
              </w:rPr>
              <w:t>精要</w:t>
            </w:r>
          </w:p>
        </w:tc>
      </w:tr>
      <w:tr w:rsidR="000F03FF" w:rsidRPr="008646F5" w:rsidTr="00751218">
        <w:trPr>
          <w:trHeight w:val="588"/>
        </w:trPr>
        <w:tc>
          <w:tcPr>
            <w:tcW w:w="2505" w:type="pct"/>
            <w:gridSpan w:val="2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创新与创新思维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克服创新思维的障碍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培养创新思维的方法</w:t>
            </w:r>
          </w:p>
          <w:p w:rsidR="000F03FF" w:rsidRPr="0065482B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</w:rPr>
            </w:pPr>
            <w:r>
              <w:rPr>
                <w:rFonts w:ascii="宋体" w:hAnsi="宋体" w:cs="宋体" w:hint="eastAsia"/>
                <w:color w:val="000080"/>
                <w:kern w:val="0"/>
              </w:rPr>
              <w:t>运用创新思维管理团队</w:t>
            </w:r>
          </w:p>
        </w:tc>
        <w:tc>
          <w:tcPr>
            <w:tcW w:w="2495" w:type="pct"/>
            <w:vAlign w:val="center"/>
          </w:tcPr>
          <w:p w:rsidR="000F03FF" w:rsidRPr="002829C8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新时代新文化管理者心理</w:t>
            </w:r>
            <w:r w:rsidRPr="00FA5386">
              <w:rPr>
                <w:rFonts w:ascii="宋体" w:hAnsi="宋体" w:cs="宋体" w:hint="eastAsia"/>
                <w:color w:val="333399"/>
                <w:sz w:val="22"/>
              </w:rPr>
              <w:t>变革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FA5386">
              <w:rPr>
                <w:rFonts w:ascii="宋体" w:hAnsi="宋体" w:cs="宋体" w:hint="eastAsia"/>
                <w:color w:val="333399"/>
                <w:sz w:val="22"/>
              </w:rPr>
              <w:t>管理心理学的研究与应用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b/>
                <w:bCs/>
              </w:rPr>
            </w:pPr>
            <w:r w:rsidRPr="002829C8">
              <w:rPr>
                <w:rFonts w:ascii="宋体" w:hAnsi="宋体" w:cs="宋体" w:hint="eastAsia"/>
                <w:color w:val="333399"/>
                <w:sz w:val="22"/>
              </w:rPr>
              <w:t>压力</w:t>
            </w:r>
            <w:r>
              <w:rPr>
                <w:rFonts w:ascii="宋体" w:hAnsi="宋体" w:cs="宋体" w:hint="eastAsia"/>
                <w:color w:val="333399"/>
                <w:sz w:val="22"/>
              </w:rPr>
              <w:t>与心理调适</w:t>
            </w:r>
          </w:p>
        </w:tc>
      </w:tr>
      <w:tr w:rsidR="000F03FF" w:rsidRPr="008646F5" w:rsidTr="00751218">
        <w:trPr>
          <w:trHeight w:val="588"/>
        </w:trPr>
        <w:tc>
          <w:tcPr>
            <w:tcW w:w="2505" w:type="pct"/>
            <w:gridSpan w:val="2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十三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65482B">
              <w:rPr>
                <w:rFonts w:ascii="宋体" w:hAnsi="宋体" w:hint="eastAsia"/>
                <w:b/>
                <w:szCs w:val="21"/>
              </w:rPr>
              <w:t>智能互联、人人创客模式解析</w:t>
            </w:r>
          </w:p>
        </w:tc>
        <w:tc>
          <w:tcPr>
            <w:tcW w:w="2495" w:type="pct"/>
            <w:vAlign w:val="center"/>
          </w:tcPr>
          <w:p w:rsidR="000F03FF" w:rsidRPr="0065482B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szCs w:val="21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 w:rsidRPr="0065482B">
              <w:rPr>
                <w:rFonts w:ascii="宋体" w:hAnsi="宋体"/>
                <w:b/>
                <w:szCs w:val="21"/>
              </w:rPr>
              <w:t xml:space="preserve">   </w:t>
            </w:r>
            <w:r w:rsidRPr="0065482B">
              <w:rPr>
                <w:rFonts w:ascii="宋体" w:hAnsi="宋体" w:hint="eastAsia"/>
                <w:b/>
                <w:szCs w:val="21"/>
              </w:rPr>
              <w:t>经济趋势展望及未来人力资源发展方向</w:t>
            </w:r>
          </w:p>
        </w:tc>
      </w:tr>
      <w:tr w:rsidR="000F03FF" w:rsidRPr="008646F5" w:rsidTr="00751218">
        <w:trPr>
          <w:trHeight w:val="588"/>
        </w:trPr>
        <w:tc>
          <w:tcPr>
            <w:tcW w:w="2505" w:type="pct"/>
            <w:gridSpan w:val="2"/>
            <w:vAlign w:val="center"/>
          </w:tcPr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578A2">
              <w:rPr>
                <w:rFonts w:ascii="宋体" w:hAnsi="宋体" w:cs="宋体" w:hint="eastAsia"/>
                <w:color w:val="000080"/>
                <w:kern w:val="0"/>
                <w:szCs w:val="21"/>
              </w:rPr>
              <w:t>互联网时代海尔的组织转型</w:t>
            </w:r>
          </w:p>
          <w:p w:rsidR="000F03FF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传统的分工理论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与</w:t>
            </w: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科层制管理模式</w:t>
            </w:r>
            <w:r>
              <w:rPr>
                <w:rFonts w:ascii="宋体" w:hAnsi="宋体" w:cs="宋体" w:hint="eastAsia"/>
                <w:color w:val="000080"/>
                <w:kern w:val="0"/>
                <w:szCs w:val="21"/>
              </w:rPr>
              <w:t>间</w:t>
            </w:r>
            <w:r w:rsidRPr="00807358">
              <w:rPr>
                <w:rFonts w:ascii="宋体" w:hAnsi="宋体" w:cs="宋体" w:hint="eastAsia"/>
                <w:color w:val="000080"/>
                <w:kern w:val="0"/>
                <w:szCs w:val="21"/>
              </w:rPr>
              <w:t>挑战</w:t>
            </w:r>
          </w:p>
          <w:p w:rsidR="000F03FF" w:rsidRPr="00AB3DAD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000080"/>
                <w:kern w:val="0"/>
                <w:szCs w:val="21"/>
              </w:rPr>
            </w:pPr>
            <w:r w:rsidRPr="006578A2">
              <w:rPr>
                <w:rFonts w:ascii="宋体" w:hAnsi="宋体" w:cs="宋体" w:hint="eastAsia"/>
                <w:color w:val="000080"/>
                <w:kern w:val="0"/>
                <w:szCs w:val="21"/>
              </w:rPr>
              <w:t>人人创客的加速体系探索</w:t>
            </w:r>
          </w:p>
        </w:tc>
        <w:tc>
          <w:tcPr>
            <w:tcW w:w="2495" w:type="pct"/>
            <w:vAlign w:val="center"/>
          </w:tcPr>
          <w:p w:rsidR="000F03FF" w:rsidRPr="000644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世界经济从低迷中复苏的分析判断</w:t>
            </w:r>
          </w:p>
          <w:p w:rsidR="000F03FF" w:rsidRPr="000644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中国经济战略机遇期</w:t>
            </w:r>
          </w:p>
          <w:p w:rsidR="000F03FF" w:rsidRPr="00395092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333399"/>
                <w:sz w:val="22"/>
              </w:rPr>
              <w:t>国际人力资源管理的趋势和挑战</w:t>
            </w:r>
          </w:p>
        </w:tc>
      </w:tr>
      <w:tr w:rsidR="000F03FF" w:rsidRPr="008646F5" w:rsidTr="00522C5A">
        <w:trPr>
          <w:trHeight w:val="588"/>
        </w:trPr>
        <w:tc>
          <w:tcPr>
            <w:tcW w:w="5000" w:type="pct"/>
            <w:gridSpan w:val="3"/>
            <w:vAlign w:val="center"/>
          </w:tcPr>
          <w:p w:rsidR="000F03FF" w:rsidRPr="00064414" w:rsidRDefault="000F03FF" w:rsidP="00522C5A">
            <w:pPr>
              <w:widowControl/>
              <w:spacing w:line="360" w:lineRule="exact"/>
              <w:ind w:left="420"/>
              <w:jc w:val="center"/>
              <w:rPr>
                <w:rFonts w:ascii="宋体" w:cs="宋体"/>
                <w:color w:val="333399"/>
                <w:sz w:val="22"/>
              </w:rPr>
            </w:pPr>
            <w:r w:rsidRPr="0065482B"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 w:hint="eastAsia"/>
                <w:b/>
                <w:szCs w:val="21"/>
              </w:rPr>
              <w:t>五</w:t>
            </w:r>
            <w:r w:rsidRPr="0065482B">
              <w:rPr>
                <w:rFonts w:ascii="宋体" w:hAnsi="宋体"/>
                <w:b/>
                <w:szCs w:val="21"/>
              </w:rPr>
              <w:t xml:space="preserve">  </w:t>
            </w:r>
            <w:r w:rsidRPr="002B642B">
              <w:rPr>
                <w:rFonts w:ascii="宋体" w:hAnsi="宋体" w:hint="eastAsia"/>
                <w:b/>
                <w:szCs w:val="21"/>
              </w:rPr>
              <w:t>互联网时代</w:t>
            </w:r>
            <w:r>
              <w:rPr>
                <w:rFonts w:ascii="宋体" w:hAnsi="宋体" w:hint="eastAsia"/>
                <w:b/>
                <w:szCs w:val="21"/>
              </w:rPr>
              <w:t>的企业变革</w:t>
            </w:r>
          </w:p>
        </w:tc>
      </w:tr>
      <w:tr w:rsidR="000F03FF" w:rsidRPr="008646F5" w:rsidTr="00522C5A">
        <w:trPr>
          <w:trHeight w:val="588"/>
        </w:trPr>
        <w:tc>
          <w:tcPr>
            <w:tcW w:w="5000" w:type="pct"/>
            <w:gridSpan w:val="3"/>
            <w:vAlign w:val="center"/>
          </w:tcPr>
          <w:p w:rsidR="000F03FF" w:rsidRPr="000644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互联网与移动互联网的现在与未来</w:t>
            </w:r>
            <w:r w:rsidRPr="00064414">
              <w:rPr>
                <w:rFonts w:ascii="宋体" w:hAnsi="宋体" w:cs="宋体"/>
                <w:color w:val="333399"/>
                <w:sz w:val="22"/>
              </w:rPr>
              <w:t xml:space="preserve"> </w:t>
            </w:r>
          </w:p>
          <w:p w:rsidR="000F03FF" w:rsidRPr="000644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互联网对制造业、传统产业</w:t>
            </w:r>
            <w:r w:rsidRPr="00064414">
              <w:rPr>
                <w:rFonts w:ascii="宋体" w:hAnsi="宋体" w:cs="宋体"/>
                <w:color w:val="333399"/>
                <w:sz w:val="22"/>
              </w:rPr>
              <w:t xml:space="preserve"> </w:t>
            </w:r>
            <w:r w:rsidRPr="00064414">
              <w:rPr>
                <w:rFonts w:ascii="宋体" w:hAnsi="宋体" w:cs="宋体" w:hint="eastAsia"/>
                <w:color w:val="333399"/>
                <w:sz w:val="22"/>
              </w:rPr>
              <w:t>的冲击</w:t>
            </w:r>
          </w:p>
          <w:p w:rsidR="000F03FF" w:rsidRPr="00064414" w:rsidRDefault="000F03FF" w:rsidP="00522C5A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color w:val="333399"/>
                <w:sz w:val="22"/>
              </w:rPr>
            </w:pPr>
            <w:r w:rsidRPr="00064414">
              <w:rPr>
                <w:rFonts w:ascii="宋体" w:hAnsi="宋体" w:cs="宋体" w:hint="eastAsia"/>
                <w:color w:val="333399"/>
                <w:sz w:val="22"/>
              </w:rPr>
              <w:t>互联网引发的服务业、金融业的变革</w:t>
            </w:r>
          </w:p>
        </w:tc>
      </w:tr>
    </w:tbl>
    <w:p w:rsidR="000F03FF" w:rsidRPr="0029064E" w:rsidRDefault="000F03FF" w:rsidP="00C82897">
      <w:pPr>
        <w:spacing w:line="360" w:lineRule="auto"/>
        <w:rPr>
          <w:rFonts w:ascii="黑体" w:eastAsia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增值活动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p w:rsidR="000F03FF" w:rsidRDefault="000F03FF" w:rsidP="00C82897">
      <w:pPr>
        <w:spacing w:line="360" w:lineRule="auto"/>
        <w:rPr>
          <w:rFonts w:ascii="新宋体" w:eastAsia="新宋体" w:hAnsi="新宋体" w:cs="新宋体"/>
          <w:color w:val="000000"/>
          <w:kern w:val="0"/>
          <w:sz w:val="24"/>
          <w:szCs w:val="24"/>
        </w:rPr>
      </w:pPr>
      <w:r>
        <w:rPr>
          <w:rFonts w:ascii="黑体" w:eastAsia="黑体" w:cs="黑体"/>
          <w:color w:val="FF0000"/>
          <w:sz w:val="28"/>
          <w:szCs w:val="28"/>
        </w:rPr>
        <w:t xml:space="preserve">   </w:t>
      </w:r>
      <w:r w:rsidRPr="00732361">
        <w:rPr>
          <w:rFonts w:ascii="黑体" w:eastAsia="黑体" w:cs="黑体"/>
          <w:color w:val="FF0000"/>
          <w:sz w:val="28"/>
          <w:szCs w:val="28"/>
        </w:rPr>
        <w:t xml:space="preserve">  </w:t>
      </w:r>
      <w:r>
        <w:rPr>
          <w:rFonts w:ascii="新宋体" w:eastAsia="新宋体" w:hAnsi="新宋体" w:cs="新宋体" w:hint="eastAsia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W w:w="4917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85"/>
        <w:gridCol w:w="4671"/>
      </w:tblGrid>
      <w:tr w:rsidR="000F03FF" w:rsidRPr="00751218" w:rsidTr="00751218">
        <w:trPr>
          <w:trHeight w:val="524"/>
        </w:trPr>
        <w:tc>
          <w:tcPr>
            <w:tcW w:w="5000" w:type="pct"/>
            <w:gridSpan w:val="2"/>
            <w:shd w:val="clear" w:color="auto" w:fill="7030A0"/>
            <w:vAlign w:val="center"/>
          </w:tcPr>
          <w:p w:rsidR="000F03FF" w:rsidRPr="00751218" w:rsidRDefault="000F03FF" w:rsidP="001D2FA5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color w:val="FFFFFF"/>
                <w:sz w:val="28"/>
                <w:szCs w:val="28"/>
              </w:rPr>
            </w:pPr>
            <w:r w:rsidRPr="00751218">
              <w:rPr>
                <w:rFonts w:ascii="方正姚体" w:eastAsia="方正姚体" w:hAnsi="宋体" w:hint="eastAsia"/>
                <w:b/>
                <w:bCs/>
                <w:color w:val="FFFFFF"/>
                <w:sz w:val="28"/>
                <w:szCs w:val="28"/>
              </w:rPr>
              <w:t>活动分享</w:t>
            </w:r>
          </w:p>
        </w:tc>
      </w:tr>
      <w:tr w:rsidR="000F03F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</w:t>
            </w:r>
            <w:r w:rsidRPr="008646F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对话论坛</w:t>
            </w:r>
          </w:p>
        </w:tc>
        <w:tc>
          <w:tcPr>
            <w:tcW w:w="2496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0F03F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2496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0F03F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2496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特长比赛</w:t>
            </w:r>
          </w:p>
        </w:tc>
      </w:tr>
      <w:tr w:rsidR="000F03FF" w:rsidRPr="008646F5" w:rsidTr="001D2FA5">
        <w:trPr>
          <w:trHeight w:val="305"/>
        </w:trPr>
        <w:tc>
          <w:tcPr>
            <w:tcW w:w="2504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</w:t>
            </w:r>
            <w:r w:rsidRPr="00B40A45">
              <w:rPr>
                <w:rFonts w:ascii="宋体" w:hAnsi="宋体" w:hint="eastAsia"/>
                <w:b/>
                <w:szCs w:val="21"/>
              </w:rPr>
              <w:t>实地参观考察</w:t>
            </w:r>
          </w:p>
        </w:tc>
        <w:tc>
          <w:tcPr>
            <w:tcW w:w="2496" w:type="pct"/>
            <w:vAlign w:val="center"/>
          </w:tcPr>
          <w:p w:rsidR="000F03FF" w:rsidRPr="008646F5" w:rsidRDefault="000F03FF" w:rsidP="00755CD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校友</w:t>
            </w:r>
            <w:r w:rsidRPr="008646F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年会与结业典礼</w:t>
            </w:r>
          </w:p>
        </w:tc>
      </w:tr>
    </w:tbl>
    <w:p w:rsidR="000F03FF" w:rsidRDefault="000F03FF" w:rsidP="0070000D">
      <w:pPr>
        <w:spacing w:line="360" w:lineRule="auto"/>
        <w:outlineLvl w:val="0"/>
        <w:rPr>
          <w:rFonts w:ascii="新宋体" w:eastAsia="新宋体" w:hAnsi="新宋体" w:cs="新宋体"/>
          <w:color w:val="000000"/>
          <w:kern w:val="0"/>
          <w:sz w:val="24"/>
          <w:szCs w:val="24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学制设置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29064E">
        <w:rPr>
          <w:rFonts w:ascii="黑体" w:eastAsia="黑体" w:cs="黑体"/>
          <w:sz w:val="30"/>
          <w:szCs w:val="30"/>
        </w:rPr>
        <w:t xml:space="preserve">  </w:t>
      </w:r>
      <w:r w:rsidRPr="00B43D52">
        <w:rPr>
          <w:rFonts w:ascii="新宋体" w:eastAsia="新宋体" w:hAnsi="新宋体" w:cs="新宋体" w:hint="eastAsia"/>
          <w:sz w:val="24"/>
        </w:rPr>
        <w:t>学制</w:t>
      </w:r>
      <w:r>
        <w:rPr>
          <w:rFonts w:ascii="新宋体" w:eastAsia="新宋体" w:hAnsi="新宋体" w:cs="新宋体"/>
          <w:sz w:val="24"/>
        </w:rPr>
        <w:t>10</w:t>
      </w:r>
      <w:r>
        <w:rPr>
          <w:rFonts w:ascii="新宋体" w:eastAsia="新宋体" w:hAnsi="新宋体" w:cs="新宋体" w:hint="eastAsia"/>
          <w:sz w:val="24"/>
        </w:rPr>
        <w:t>个月</w:t>
      </w:r>
      <w:r w:rsidRPr="00B43D52">
        <w:rPr>
          <w:rFonts w:ascii="新宋体" w:eastAsia="新宋体" w:hAnsi="新宋体" w:cs="新宋体" w:hint="eastAsia"/>
          <w:sz w:val="24"/>
        </w:rPr>
        <w:t>，每两月集中到清华大学学习</w:t>
      </w:r>
      <w:r w:rsidRPr="00B43D52">
        <w:rPr>
          <w:rFonts w:ascii="新宋体" w:eastAsia="新宋体" w:hAnsi="新宋体" w:cs="新宋体"/>
          <w:sz w:val="24"/>
        </w:rPr>
        <w:t>3</w:t>
      </w:r>
      <w:r w:rsidRPr="00B43D52">
        <w:rPr>
          <w:rFonts w:ascii="新宋体" w:eastAsia="新宋体" w:hAnsi="新宋体" w:cs="新宋体" w:hint="eastAsia"/>
          <w:sz w:val="24"/>
        </w:rPr>
        <w:t>天。</w:t>
      </w:r>
    </w:p>
    <w:p w:rsidR="000F03FF" w:rsidRPr="005B42D7" w:rsidRDefault="000F03FF" w:rsidP="00C82897">
      <w:pPr>
        <w:spacing w:line="360" w:lineRule="auto"/>
        <w:outlineLvl w:val="0"/>
        <w:rPr>
          <w:rFonts w:ascii="宋体"/>
          <w:b/>
          <w:sz w:val="28"/>
          <w:szCs w:val="28"/>
        </w:rPr>
      </w:pPr>
      <w:r w:rsidRPr="005B42D7">
        <w:rPr>
          <w:rFonts w:ascii="黑体" w:eastAsia="黑体" w:cs="黑体" w:hint="eastAsia"/>
          <w:b/>
          <w:sz w:val="28"/>
          <w:szCs w:val="28"/>
        </w:rPr>
        <w:t>【学费标准及交费方式】</w:t>
      </w:r>
    </w:p>
    <w:p w:rsidR="000F03FF" w:rsidRPr="000B782A" w:rsidRDefault="000F03FF" w:rsidP="00C91DA5">
      <w:pPr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学费标准：</w:t>
      </w:r>
      <w:r w:rsidRPr="000B782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36000</w:t>
      </w:r>
      <w:bookmarkStart w:id="0" w:name="_GoBack"/>
      <w:bookmarkEnd w:id="0"/>
      <w:r w:rsidRPr="000B782A">
        <w:rPr>
          <w:rFonts w:ascii="宋体" w:hAnsi="宋体"/>
          <w:sz w:val="24"/>
          <w:szCs w:val="24"/>
        </w:rPr>
        <w:t>/</w:t>
      </w:r>
      <w:r w:rsidRPr="000B782A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/>
          <w:sz w:val="24"/>
          <w:szCs w:val="24"/>
        </w:rPr>
        <w:t xml:space="preserve"> </w:t>
      </w:r>
    </w:p>
    <w:p w:rsidR="000F03FF" w:rsidRPr="000B782A" w:rsidRDefault="000F03FF" w:rsidP="00C91DA5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0F03FF" w:rsidRDefault="000F03FF" w:rsidP="00C91DA5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账户名称：清华大学</w:t>
      </w:r>
      <w:r>
        <w:rPr>
          <w:rFonts w:ascii="宋体" w:hAnsi="宋体"/>
          <w:sz w:val="24"/>
          <w:szCs w:val="24"/>
        </w:rPr>
        <w:t xml:space="preserve">    </w:t>
      </w:r>
    </w:p>
    <w:p w:rsidR="000F03FF" w:rsidRPr="000B782A" w:rsidRDefault="000F03FF" w:rsidP="00C91DA5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</w:t>
      </w:r>
      <w:r>
        <w:rPr>
          <w:rFonts w:ascii="宋体" w:hAnsi="宋体"/>
          <w:sz w:val="24"/>
          <w:szCs w:val="24"/>
        </w:rPr>
        <w:t xml:space="preserve">  </w:t>
      </w:r>
      <w:r w:rsidRPr="000B782A">
        <w:rPr>
          <w:rFonts w:ascii="宋体" w:hAnsi="宋体" w:hint="eastAsia"/>
          <w:sz w:val="24"/>
          <w:szCs w:val="24"/>
        </w:rPr>
        <w:t>号：</w:t>
      </w:r>
      <w:r w:rsidRPr="000B782A">
        <w:rPr>
          <w:rFonts w:ascii="宋体" w:hAnsi="宋体"/>
          <w:sz w:val="24"/>
          <w:szCs w:val="24"/>
        </w:rPr>
        <w:t>0200004509089131550</w:t>
      </w:r>
    </w:p>
    <w:p w:rsidR="000F03FF" w:rsidRDefault="000F03FF" w:rsidP="00C91DA5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开户行名称：工行北京分行海淀西区支行</w:t>
      </w:r>
      <w:r>
        <w:rPr>
          <w:rFonts w:ascii="宋体" w:hAnsi="宋体"/>
          <w:sz w:val="24"/>
          <w:szCs w:val="24"/>
        </w:rPr>
        <w:t xml:space="preserve"> </w:t>
      </w:r>
    </w:p>
    <w:p w:rsidR="000F03FF" w:rsidRPr="000B782A" w:rsidRDefault="000F03FF" w:rsidP="00C91DA5">
      <w:pPr>
        <w:spacing w:line="52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汇款用途：（</w:t>
      </w:r>
      <w:r w:rsidRPr="0054104F">
        <w:rPr>
          <w:rFonts w:ascii="宋体" w:hAnsi="宋体" w:hint="eastAsia"/>
          <w:sz w:val="24"/>
          <w:szCs w:val="24"/>
        </w:rPr>
        <w:t>新时代人力资源管理</w:t>
      </w:r>
      <w:r w:rsidRPr="000B782A">
        <w:rPr>
          <w:rFonts w:ascii="宋体" w:hAnsi="宋体" w:hint="eastAsia"/>
          <w:sz w:val="24"/>
          <w:szCs w:val="24"/>
        </w:rPr>
        <w:t>高级研修班）</w:t>
      </w:r>
    </w:p>
    <w:p w:rsidR="000F03FF" w:rsidRPr="005B42D7" w:rsidRDefault="000F03FF" w:rsidP="008C2FFA"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  <w:r w:rsidRPr="005B42D7">
        <w:rPr>
          <w:rFonts w:ascii="黑体" w:eastAsia="黑体" w:cs="黑体" w:hint="eastAsia"/>
          <w:sz w:val="28"/>
          <w:szCs w:val="28"/>
        </w:rPr>
        <w:t>【证书颁发】</w:t>
      </w:r>
    </w:p>
    <w:p w:rsidR="000F03FF" w:rsidRDefault="000F03FF" w:rsidP="00C91DA5">
      <w:pPr>
        <w:spacing w:line="520" w:lineRule="exact"/>
        <w:ind w:firstLineChars="200" w:firstLine="31680"/>
        <w:rPr>
          <w:rFonts w:ascii="新宋体" w:eastAsia="新宋体" w:hAnsi="新宋体" w:cs="新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圆满完成本项目，符合结业条件，由清华大学教育培训管理处统一颁发</w:t>
      </w:r>
      <w:r w:rsidRPr="000B782A">
        <w:rPr>
          <w:rFonts w:ascii="宋体" w:hAnsi="宋体"/>
          <w:sz w:val="24"/>
          <w:szCs w:val="24"/>
        </w:rPr>
        <w:t>CIMS</w:t>
      </w:r>
      <w:r>
        <w:rPr>
          <w:rFonts w:ascii="宋体" w:hAnsi="宋体" w:hint="eastAsia"/>
          <w:sz w:val="24"/>
          <w:szCs w:val="24"/>
        </w:rPr>
        <w:t>中心主办的</w:t>
      </w:r>
      <w:r w:rsidRPr="0054104F">
        <w:rPr>
          <w:rFonts w:ascii="宋体" w:hAnsi="宋体" w:hint="eastAsia"/>
          <w:sz w:val="24"/>
          <w:szCs w:val="24"/>
        </w:rPr>
        <w:t>新时代人力资源管理</w:t>
      </w:r>
      <w:r w:rsidRPr="000B782A">
        <w:rPr>
          <w:rFonts w:ascii="宋体" w:hAnsi="宋体" w:hint="eastAsia"/>
          <w:sz w:val="24"/>
          <w:szCs w:val="24"/>
        </w:rPr>
        <w:t>高级研修班结业证书，加盖“清华大学教育培训证书专用章”，证书号可登录清华大学教育培训与认证网站查询，网址</w:t>
      </w:r>
      <w:r>
        <w:rPr>
          <w:rFonts w:ascii="宋体" w:hAnsi="宋体" w:hint="eastAsia"/>
          <w:sz w:val="24"/>
          <w:szCs w:val="24"/>
        </w:rPr>
        <w:t>（</w:t>
      </w:r>
      <w:hyperlink r:id="rId9" w:history="1">
        <w:r w:rsidRPr="0036493C">
          <w:rPr>
            <w:rStyle w:val="Hyperlink"/>
            <w:rFonts w:ascii="宋体" w:hAnsi="宋体"/>
            <w:sz w:val="24"/>
            <w:szCs w:val="24"/>
          </w:rPr>
          <w:t>http://thtm.tsinghua.edu.cn</w:t>
        </w:r>
      </w:hyperlink>
      <w:r>
        <w:rPr>
          <w:rFonts w:ascii="宋体" w:hAnsi="宋体" w:hint="eastAsia"/>
          <w:sz w:val="24"/>
          <w:szCs w:val="24"/>
        </w:rPr>
        <w:t>）。</w:t>
      </w:r>
    </w:p>
    <w:p w:rsidR="000F03FF" w:rsidRPr="00D058FC" w:rsidRDefault="000F03FF" w:rsidP="008C2FFA">
      <w:pPr>
        <w:spacing w:line="520" w:lineRule="exact"/>
        <w:jc w:val="left"/>
        <w:rPr>
          <w:rFonts w:ascii="黑体" w:eastAsia="黑体" w:cs="黑体"/>
          <w:color w:val="FF0000"/>
          <w:sz w:val="28"/>
          <w:szCs w:val="28"/>
        </w:rPr>
      </w:pPr>
      <w:r w:rsidRPr="00D058FC"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 w:rsidRPr="00D058FC">
        <w:rPr>
          <w:rFonts w:ascii="宋体" w:hAnsi="宋体" w:hint="eastAsia"/>
          <w:sz w:val="24"/>
          <w:szCs w:val="24"/>
        </w:rPr>
        <w:t>清华大学国家</w:t>
      </w:r>
      <w:r w:rsidRPr="00D058FC">
        <w:rPr>
          <w:rFonts w:ascii="宋体" w:hAnsi="宋体"/>
          <w:sz w:val="24"/>
          <w:szCs w:val="24"/>
        </w:rPr>
        <w:t>CIMS</w:t>
      </w:r>
      <w:r w:rsidRPr="00D058FC">
        <w:rPr>
          <w:rFonts w:ascii="宋体" w:hAnsi="宋体" w:hint="eastAsia"/>
          <w:sz w:val="24"/>
          <w:szCs w:val="24"/>
        </w:rPr>
        <w:t>中心</w:t>
      </w:r>
      <w:r w:rsidRPr="00D058FC">
        <w:rPr>
          <w:rFonts w:ascii="宋体" w:hAnsi="宋体"/>
          <w:sz w:val="24"/>
          <w:szCs w:val="24"/>
        </w:rPr>
        <w:t xml:space="preserve"> </w:t>
      </w:r>
      <w:r>
        <w:rPr>
          <w:rFonts w:ascii="新宋体" w:eastAsia="新宋体" w:hAnsi="新宋体" w:cs="新宋体"/>
          <w:sz w:val="24"/>
          <w:szCs w:val="24"/>
        </w:rPr>
        <w:t xml:space="preserve"> </w:t>
      </w:r>
    </w:p>
    <w:p w:rsidR="000F03FF" w:rsidRPr="00D058FC" w:rsidRDefault="000F03FF" w:rsidP="008C2FFA"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  <w:r w:rsidRPr="005B42D7">
        <w:rPr>
          <w:rFonts w:ascii="黑体" w:eastAsia="黑体" w:cs="黑体" w:hint="eastAsia"/>
          <w:sz w:val="28"/>
          <w:szCs w:val="28"/>
        </w:rPr>
        <w:t>【上课地点】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清华大学中央主楼六层教室</w:t>
      </w:r>
    </w:p>
    <w:p w:rsidR="000F03FF" w:rsidRDefault="000F03FF" w:rsidP="008C2FFA">
      <w:pPr>
        <w:spacing w:line="520" w:lineRule="exact"/>
        <w:jc w:val="left"/>
        <w:rPr>
          <w:rFonts w:ascii="宋体"/>
          <w:sz w:val="24"/>
          <w:szCs w:val="24"/>
        </w:rPr>
      </w:pPr>
      <w:r w:rsidRPr="005B42D7">
        <w:rPr>
          <w:rFonts w:ascii="黑体" w:eastAsia="黑体" w:cs="黑体" w:hint="eastAsia"/>
          <w:sz w:val="28"/>
          <w:szCs w:val="28"/>
        </w:rPr>
        <w:t>【联系电话】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>联系人：何老师</w:t>
      </w:r>
      <w:r>
        <w:rPr>
          <w:rFonts w:ascii="宋体" w:hAnsi="宋体"/>
          <w:sz w:val="24"/>
          <w:szCs w:val="24"/>
        </w:rPr>
        <w:t xml:space="preserve"> </w:t>
      </w:r>
    </w:p>
    <w:p w:rsidR="000F03FF" w:rsidRPr="006433D4" w:rsidRDefault="000F03FF" w:rsidP="00C91DA5">
      <w:pPr>
        <w:spacing w:line="520" w:lineRule="exact"/>
        <w:ind w:firstLineChars="750" w:firstLine="31680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/>
          <w:sz w:val="24"/>
          <w:szCs w:val="24"/>
        </w:rPr>
        <w:t>13520638533</w:t>
      </w:r>
    </w:p>
    <w:p w:rsidR="000F03FF" w:rsidRPr="00A14622" w:rsidRDefault="000F03FF" w:rsidP="00F957F6">
      <w:pPr>
        <w:spacing w:line="420" w:lineRule="auto"/>
        <w:rPr>
          <w:rFonts w:ascii="黑体" w:eastAsia="黑体" w:hAnsi="宋体" w:cs="黑体"/>
          <w:color w:val="000000"/>
          <w:sz w:val="24"/>
          <w:szCs w:val="24"/>
        </w:rPr>
      </w:pPr>
      <w:r>
        <w:rPr>
          <w:rFonts w:ascii="黑体" w:eastAsia="黑体" w:hAnsi="宋体" w:cs="黑体"/>
          <w:color w:val="000000"/>
          <w:sz w:val="32"/>
          <w:szCs w:val="32"/>
        </w:rPr>
        <w:br w:type="page"/>
      </w:r>
      <w:r w:rsidRPr="00A14622">
        <w:rPr>
          <w:rFonts w:ascii="黑体" w:eastAsia="黑体" w:hAnsi="宋体" w:cs="黑体" w:hint="eastAsia"/>
          <w:color w:val="000000"/>
          <w:sz w:val="24"/>
          <w:szCs w:val="24"/>
        </w:rPr>
        <w:t>附件：</w:t>
      </w:r>
    </w:p>
    <w:p w:rsidR="000F03FF" w:rsidRPr="00137F17" w:rsidRDefault="000F03FF" w:rsidP="00F957F6">
      <w:pPr>
        <w:spacing w:line="420" w:lineRule="auto"/>
        <w:jc w:val="center"/>
        <w:rPr>
          <w:rFonts w:ascii="黑体" w:eastAsia="黑体" w:hAnsi="宋体"/>
          <w:color w:val="FF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t xml:space="preserve">        </w:t>
      </w:r>
      <w:r w:rsidRPr="0054104F">
        <w:rPr>
          <w:rFonts w:ascii="黑体" w:eastAsia="黑体" w:cs="黑体"/>
          <w:sz w:val="32"/>
          <w:szCs w:val="32"/>
        </w:rPr>
        <w:t xml:space="preserve"> </w:t>
      </w:r>
      <w:r w:rsidRPr="0054104F">
        <w:rPr>
          <w:rFonts w:ascii="黑体" w:eastAsia="黑体" w:cs="黑体" w:hint="eastAsia"/>
          <w:sz w:val="32"/>
          <w:szCs w:val="32"/>
        </w:rPr>
        <w:t>新时代人力资源管理高级研修班</w:t>
      </w:r>
      <w:r>
        <w:rPr>
          <w:rFonts w:ascii="黑体" w:eastAsia="黑体" w:cs="黑体" w:hint="eastAsia"/>
          <w:sz w:val="32"/>
          <w:szCs w:val="32"/>
        </w:rPr>
        <w:t>报名申请表</w:t>
      </w:r>
      <w:r>
        <w:rPr>
          <w:rFonts w:ascii="黑体" w:eastAsia="黑体" w:hAnsi="宋体"/>
          <w:color w:val="FF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color w:val="000000"/>
        </w:rPr>
        <w:t>（此表</w:t>
      </w:r>
      <w:r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0F03FF" w:rsidRDefault="000F03FF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nil"/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Pr="00094E39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Pr="00094E39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pict>
                <v:shape id="图片 3" o:spid="_x0000_s1029" type="#_x0000_t75" alt="untitled1" style="position:absolute;left:0;text-align:left;margin-left:17.25pt;margin-top:18pt;width:308.25pt;height:309.75pt;z-index:-251658240;visibility:visible;mso-position-horizontal-relative:page;mso-position-vertical-relative:page" o:allowoverlap="f">
                  <v:imagedata r:id="rId10" o:title="" chromakey="#fffaff" gain="19661f" blacklevel="22938f" grayscale="t"/>
                  <w10:wrap anchorx="page" anchory="page"/>
                </v:shape>
              </w:pic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ascii="黑体" w:eastAsia="黑体" w:cs="黑体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0F03FF">
            <w:pPr>
              <w:ind w:leftChars="-4" w:left="31680" w:firstLineChars="4" w:firstLine="31680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0F03FF" w:rsidRDefault="000F03FF" w:rsidP="000F03FF">
            <w:pPr>
              <w:spacing w:line="300" w:lineRule="exact"/>
              <w:ind w:firstLineChars="50" w:firstLine="3168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0F03FF" w:rsidRPr="00094E39" w:rsidRDefault="000F03FF" w:rsidP="00163C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</w:p>
        </w:tc>
      </w:tr>
      <w:tr w:rsidR="000F03FF" w:rsidTr="00163C4D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□国营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□民营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□外商独资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 w:hint="eastAsia"/>
              </w:rPr>
              <w:t>□中外合资</w:t>
            </w:r>
            <w:r>
              <w:rPr>
                <w:rFonts w:ascii="黑体" w:eastAsia="黑体" w:cs="黑体"/>
              </w:rPr>
              <w:t xml:space="preserve"> </w:t>
            </w:r>
          </w:p>
          <w:p w:rsidR="000F03FF" w:rsidRDefault="000F03FF" w:rsidP="000F03FF">
            <w:pPr>
              <w:ind w:firstLineChars="50" w:firstLine="31680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其它（请注明）</w:t>
            </w:r>
            <w:r>
              <w:rPr>
                <w:rFonts w:ascii="黑体" w:eastAsia="黑体" w:cs="黑体"/>
              </w:rPr>
              <w:t xml:space="preserve"> __</w:t>
            </w:r>
            <w:r>
              <w:rPr>
                <w:rFonts w:ascii="宋体" w:hAnsi="宋体" w:cs="宋体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黑体" w:hint="eastAsia"/>
              </w:rPr>
              <w:t>□是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□否</w:t>
            </w:r>
          </w:p>
        </w:tc>
      </w:tr>
      <w:tr w:rsidR="000F03FF" w:rsidTr="00163C4D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公司总资产</w:t>
            </w: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公司上年</w:t>
            </w:r>
          </w:p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ascii="黑体" w:eastAsia="黑体" w:cs="黑体" w:hint="eastAsia"/>
              </w:rPr>
              <w:t>（亿元）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3FF" w:rsidRDefault="000F03FF" w:rsidP="00163C4D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是否上市</w:t>
            </w:r>
          </w:p>
          <w:p w:rsidR="000F03FF" w:rsidRDefault="000F03FF" w:rsidP="00163C4D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0F03FF" w:rsidRDefault="000F03FF" w:rsidP="000F03FF">
            <w:pPr>
              <w:snapToGrid w:val="0"/>
              <w:spacing w:before="40" w:line="400" w:lineRule="exact"/>
              <w:ind w:leftChars="-8" w:left="31680" w:firstLineChars="109" w:firstLine="31680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是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否</w:t>
            </w:r>
            <w:r>
              <w:rPr>
                <w:rFonts w:ascii="黑体" w:eastAsia="黑体" w:cs="黑体"/>
              </w:rPr>
              <w:t xml:space="preserve">       </w:t>
            </w:r>
            <w:r>
              <w:rPr>
                <w:rFonts w:ascii="黑体" w:eastAsia="黑体" w:cs="黑体" w:hint="eastAsia"/>
              </w:rPr>
              <w:t>在</w:t>
            </w:r>
            <w:r>
              <w:rPr>
                <w:rFonts w:ascii="黑体" w:eastAsia="黑体" w:cs="黑体"/>
              </w:rPr>
              <w:t xml:space="preserve"> </w:t>
            </w:r>
            <w:r>
              <w:rPr>
                <w:rFonts w:ascii="黑体" w:eastAsia="黑体" w:cs="黑体"/>
                <w:u w:val="single"/>
              </w:rPr>
              <w:t xml:space="preserve">                  </w:t>
            </w:r>
            <w:r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0F03FF" w:rsidTr="00163C4D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widowControl/>
              <w:jc w:val="left"/>
              <w:rPr>
                <w:rFonts w:ascii="黑体" w:eastAsia="黑体" w:hAnsi="宋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3FF" w:rsidRDefault="000F03FF" w:rsidP="00163C4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03FF" w:rsidRDefault="000F03FF" w:rsidP="00163C4D"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</w:t>
            </w:r>
          </w:p>
        </w:tc>
      </w:tr>
      <w:tr w:rsidR="000F03FF" w:rsidTr="00163C4D">
        <w:trPr>
          <w:cantSplit/>
          <w:trHeight w:val="1661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0F03FF" w:rsidRDefault="000F03FF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vAlign w:val="center"/>
          </w:tcPr>
          <w:p w:rsidR="000F03FF" w:rsidRDefault="000F03FF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0F03FF" w:rsidRDefault="000F03FF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0F03FF" w:rsidRDefault="000F03FF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0F03FF" w:rsidRDefault="000F03FF" w:rsidP="00163C4D">
            <w:pPr>
              <w:spacing w:line="300" w:lineRule="exact"/>
              <w:rPr>
                <w:rFonts w:ascii="黑体" w:eastAsia="黑体" w:hAnsi="宋体"/>
              </w:rPr>
            </w:pPr>
          </w:p>
          <w:p w:rsidR="000F03FF" w:rsidRDefault="000F03FF" w:rsidP="000F03FF">
            <w:pPr>
              <w:spacing w:line="300" w:lineRule="exact"/>
              <w:ind w:firstLineChars="2300" w:firstLine="3168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0F03FF" w:rsidTr="00163C4D">
        <w:trPr>
          <w:cantSplit/>
          <w:trHeight w:val="1280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0F03FF" w:rsidRDefault="000F03FF" w:rsidP="00163C4D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vAlign w:val="center"/>
          </w:tcPr>
          <w:p w:rsidR="000F03FF" w:rsidRDefault="000F03FF" w:rsidP="000F03FF">
            <w:pPr>
              <w:spacing w:line="300" w:lineRule="exact"/>
              <w:ind w:firstLineChars="50" w:firstLine="31680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户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名：清华大学</w:t>
            </w:r>
          </w:p>
          <w:p w:rsidR="000F03FF" w:rsidRDefault="000F03FF" w:rsidP="000F03FF">
            <w:pPr>
              <w:spacing w:line="300" w:lineRule="exact"/>
              <w:ind w:firstLineChars="50" w:firstLine="31680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0F03FF" w:rsidRDefault="000F03FF" w:rsidP="000F03FF">
            <w:pPr>
              <w:spacing w:line="300" w:lineRule="exact"/>
              <w:ind w:firstLineChars="50" w:firstLine="31680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号：</w:t>
            </w:r>
            <w:r>
              <w:rPr>
                <w:rFonts w:ascii="黑体" w:eastAsia="黑体" w:cs="黑体"/>
              </w:rPr>
              <w:t>0200 0045 0908 9131 550</w:t>
            </w:r>
          </w:p>
          <w:p w:rsidR="000F03FF" w:rsidRDefault="000F03FF" w:rsidP="000F03FF">
            <w:pPr>
              <w:spacing w:line="300" w:lineRule="exact"/>
              <w:ind w:firstLineChars="50" w:firstLine="31680"/>
              <w:rPr>
                <w:rFonts w:ascii="黑体" w:eastAsia="黑体"/>
              </w:rPr>
            </w:pPr>
            <w:r>
              <w:rPr>
                <w:rFonts w:ascii="黑体" w:eastAsia="黑体" w:hAnsi="宋体" w:cs="黑体" w:hint="eastAsia"/>
              </w:rPr>
              <w:t>行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号</w:t>
            </w:r>
            <w:r>
              <w:rPr>
                <w:rFonts w:ascii="黑体" w:eastAsia="黑体" w:cs="黑体" w:hint="eastAsia"/>
              </w:rPr>
              <w:t>：</w:t>
            </w:r>
            <w:r>
              <w:rPr>
                <w:rFonts w:ascii="黑体" w:eastAsia="黑体" w:cs="黑体"/>
              </w:rPr>
              <w:t>1021 0000 0458</w:t>
            </w:r>
          </w:p>
          <w:p w:rsidR="000F03FF" w:rsidRDefault="000F03FF" w:rsidP="000F03FF">
            <w:pPr>
              <w:spacing w:line="300" w:lineRule="exact"/>
              <w:ind w:firstLineChars="50" w:firstLine="31680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用</w:t>
            </w:r>
            <w:r>
              <w:rPr>
                <w:rFonts w:ascii="黑体" w:eastAsia="黑体" w:hAnsi="宋体" w:cs="黑体"/>
              </w:rPr>
              <w:t xml:space="preserve">  </w:t>
            </w:r>
            <w:r>
              <w:rPr>
                <w:rFonts w:ascii="黑体" w:eastAsia="黑体" w:hAnsi="宋体" w:cs="黑体" w:hint="eastAsia"/>
              </w:rPr>
              <w:t>途：</w:t>
            </w:r>
            <w:r>
              <w:rPr>
                <w:rFonts w:ascii="黑体" w:eastAsia="黑体" w:cs="黑体" w:hint="eastAsia"/>
              </w:rPr>
              <w:t>“新时代</w:t>
            </w:r>
            <w:r>
              <w:rPr>
                <w:rFonts w:ascii="黑体" w:eastAsia="黑体" w:hAnsi="宋体" w:hint="eastAsia"/>
                <w:szCs w:val="21"/>
              </w:rPr>
              <w:t>人力资源管理班</w:t>
            </w:r>
            <w:r>
              <w:rPr>
                <w:rFonts w:ascii="黑体" w:eastAsia="黑体" w:cs="黑体" w:hint="eastAsia"/>
              </w:rPr>
              <w:t>”</w:t>
            </w:r>
            <w:r>
              <w:rPr>
                <w:rFonts w:ascii="黑体" w:eastAsia="黑体" w:hAnsi="宋体" w:cs="黑体" w:hint="eastAsia"/>
              </w:rPr>
              <w:t>学费</w:t>
            </w:r>
          </w:p>
          <w:p w:rsidR="000F03FF" w:rsidRDefault="000F03FF" w:rsidP="000F03FF">
            <w:pPr>
              <w:spacing w:line="300" w:lineRule="exact"/>
              <w:ind w:leftChars="50" w:left="31680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注：请在汇款单“汇款用途”栏注明“</w:t>
            </w:r>
            <w:r w:rsidRPr="0054104F">
              <w:rPr>
                <w:rFonts w:ascii="黑体" w:eastAsia="黑体" w:hAnsi="宋体" w:cs="黑体" w:hint="eastAsia"/>
              </w:rPr>
              <w:t>新时代人力资源管理高级研修班</w:t>
            </w:r>
            <w:r>
              <w:rPr>
                <w:rFonts w:ascii="黑体" w:eastAsia="黑体" w:hAnsi="宋体" w:cs="黑体"/>
              </w:rPr>
              <w:t>***</w:t>
            </w:r>
            <w:r>
              <w:rPr>
                <w:rFonts w:ascii="黑体" w:eastAsia="黑体" w:hAnsi="宋体" w:cs="黑体" w:hint="eastAsia"/>
              </w:rPr>
              <w:t>（学员姓名）培训费”，并及时传真至</w:t>
            </w:r>
            <w:r>
              <w:rPr>
                <w:rFonts w:ascii="黑体" w:eastAsia="黑体" w:cs="黑体"/>
              </w:rPr>
              <w:t xml:space="preserve">   </w:t>
            </w:r>
            <w:r>
              <w:rPr>
                <w:rFonts w:ascii="黑体" w:eastAsia="黑体" w:hAnsi="宋体" w:cs="黑体" w:hint="eastAsia"/>
              </w:rPr>
              <w:t>老师</w:t>
            </w:r>
            <w:r>
              <w:rPr>
                <w:rFonts w:ascii="黑体" w:eastAsia="黑体" w:hAnsi="宋体" w:cs="黑体"/>
              </w:rPr>
              <w:t xml:space="preserve"> </w:t>
            </w:r>
            <w:r>
              <w:rPr>
                <w:rFonts w:ascii="黑体" w:eastAsia="黑体" w:hAnsi="宋体" w:cs="黑体" w:hint="eastAsia"/>
              </w:rPr>
              <w:t>收</w:t>
            </w:r>
          </w:p>
        </w:tc>
      </w:tr>
    </w:tbl>
    <w:p w:rsidR="000F03FF" w:rsidRDefault="000F03FF" w:rsidP="00F957F6">
      <w:pPr>
        <w:spacing w:line="420" w:lineRule="auto"/>
        <w:rPr>
          <w:rFonts w:ascii="黑体" w:eastAsia="黑体" w:hAnsi="宋体" w:cs="黑体"/>
          <w:color w:val="000000"/>
          <w:sz w:val="24"/>
          <w:szCs w:val="24"/>
        </w:rPr>
      </w:pPr>
    </w:p>
    <w:sectPr w:rsidR="000F03FF" w:rsidSect="00930E44">
      <w:headerReference w:type="default" r:id="rId11"/>
      <w:footerReference w:type="even" r:id="rId12"/>
      <w:footerReference w:type="default" r:id="rId13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FF" w:rsidRDefault="000F03FF">
      <w:r>
        <w:separator/>
      </w:r>
    </w:p>
  </w:endnote>
  <w:endnote w:type="continuationSeparator" w:id="0">
    <w:p w:rsidR="000F03FF" w:rsidRDefault="000F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F" w:rsidRDefault="000F03FF" w:rsidP="00D00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FF" w:rsidRDefault="000F0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F" w:rsidRDefault="000F03FF" w:rsidP="00D00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03FF" w:rsidRDefault="000F03FF" w:rsidP="0031407D">
    <w:pPr>
      <w:pStyle w:val="Footer"/>
      <w:ind w:right="480"/>
    </w:pPr>
    <w:r>
      <w:rPr>
        <w:rFonts w:ascii="宋体" w:hAnsi="宋体" w:hint="eastAsia"/>
        <w:sz w:val="24"/>
        <w:szCs w:val="24"/>
      </w:rPr>
      <w:t>联系人：何老师</w:t>
    </w:r>
    <w:r>
      <w:rPr>
        <w:rFonts w:ascii="宋体" w:hAnsi="宋体"/>
        <w:sz w:val="24"/>
        <w:szCs w:val="24"/>
      </w:rPr>
      <w:t xml:space="preserve"> 010-52873918   13520638533    </w:t>
    </w:r>
    <w:r>
      <w:rPr>
        <w:rFonts w:ascii="宋体" w:hAnsi="宋体" w:hint="eastAsia"/>
        <w:sz w:val="24"/>
        <w:szCs w:val="24"/>
      </w:rPr>
      <w:t>邮箱：</w:t>
    </w:r>
    <w:r>
      <w:rPr>
        <w:rFonts w:ascii="宋体" w:hAnsi="宋体"/>
        <w:sz w:val="24"/>
        <w:szCs w:val="24"/>
      </w:rPr>
      <w:t>982838072@qq.com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FF" w:rsidRDefault="000F03FF">
      <w:r>
        <w:separator/>
      </w:r>
    </w:p>
  </w:footnote>
  <w:footnote w:type="continuationSeparator" w:id="0">
    <w:p w:rsidR="000F03FF" w:rsidRDefault="000F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F" w:rsidRDefault="000F03FF" w:rsidP="0090512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hybridMultilevel"/>
    <w:tmpl w:val="33661F2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BE668E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  <w:color w:val="auto"/>
      </w:rPr>
    </w:lvl>
    <w:lvl w:ilvl="2" w:tplc="D38C61B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71782"/>
    <w:multiLevelType w:val="hybridMultilevel"/>
    <w:tmpl w:val="2418EE06"/>
    <w:lvl w:ilvl="0" w:tplc="0409000F">
      <w:start w:val="1"/>
      <w:numFmt w:val="decimal"/>
      <w:lvlText w:val="%1."/>
      <w:lvlJc w:val="left"/>
      <w:pPr>
        <w:ind w:left="105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2B673EE2"/>
    <w:multiLevelType w:val="hybridMultilevel"/>
    <w:tmpl w:val="584E20DE"/>
    <w:lvl w:ilvl="0" w:tplc="6952F276">
      <w:start w:val="5"/>
      <w:numFmt w:val="bullet"/>
      <w:lvlText w:val=""/>
      <w:lvlJc w:val="left"/>
      <w:pPr>
        <w:tabs>
          <w:tab w:val="num" w:pos="1230"/>
        </w:tabs>
        <w:ind w:left="1230" w:hanging="1230"/>
      </w:pPr>
      <w:rPr>
        <w:rFonts w:ascii="Wingdings" w:eastAsia="Times New Roman" w:hAnsi="Wingdings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900B2E"/>
    <w:multiLevelType w:val="hybridMultilevel"/>
    <w:tmpl w:val="182C908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3E5C0E"/>
    <w:multiLevelType w:val="hybridMultilevel"/>
    <w:tmpl w:val="94FE614A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3C7D4125"/>
    <w:multiLevelType w:val="hybridMultilevel"/>
    <w:tmpl w:val="F17013F2"/>
    <w:lvl w:ilvl="0" w:tplc="0409000F">
      <w:start w:val="1"/>
      <w:numFmt w:val="decimal"/>
      <w:lvlText w:val="%1."/>
      <w:lvlJc w:val="left"/>
      <w:pPr>
        <w:ind w:left="107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  <w:rPr>
        <w:rFonts w:cs="Times New Roman"/>
      </w:rPr>
    </w:lvl>
  </w:abstractNum>
  <w:abstractNum w:abstractNumId="6">
    <w:nsid w:val="4DEE6B88"/>
    <w:multiLevelType w:val="hybridMultilevel"/>
    <w:tmpl w:val="03E2677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5D902618"/>
    <w:multiLevelType w:val="hybridMultilevel"/>
    <w:tmpl w:val="709A32C6"/>
    <w:lvl w:ilvl="0" w:tplc="D6A057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97"/>
    <w:rsid w:val="00001423"/>
    <w:rsid w:val="0002060C"/>
    <w:rsid w:val="00021338"/>
    <w:rsid w:val="0002314E"/>
    <w:rsid w:val="00027DB0"/>
    <w:rsid w:val="00036D96"/>
    <w:rsid w:val="00063413"/>
    <w:rsid w:val="00064414"/>
    <w:rsid w:val="00065F3B"/>
    <w:rsid w:val="00074227"/>
    <w:rsid w:val="00076597"/>
    <w:rsid w:val="00083B96"/>
    <w:rsid w:val="00094E39"/>
    <w:rsid w:val="000A389D"/>
    <w:rsid w:val="000B0C7E"/>
    <w:rsid w:val="000B782A"/>
    <w:rsid w:val="000D78AF"/>
    <w:rsid w:val="000E1B98"/>
    <w:rsid w:val="000F03FF"/>
    <w:rsid w:val="000F3748"/>
    <w:rsid w:val="000F7B20"/>
    <w:rsid w:val="00103DB5"/>
    <w:rsid w:val="0011690A"/>
    <w:rsid w:val="0011709C"/>
    <w:rsid w:val="00122113"/>
    <w:rsid w:val="001248C3"/>
    <w:rsid w:val="00137F17"/>
    <w:rsid w:val="0015071F"/>
    <w:rsid w:val="00153F78"/>
    <w:rsid w:val="0015647E"/>
    <w:rsid w:val="00157110"/>
    <w:rsid w:val="001603D9"/>
    <w:rsid w:val="00163C4D"/>
    <w:rsid w:val="00166935"/>
    <w:rsid w:val="001755B2"/>
    <w:rsid w:val="00177706"/>
    <w:rsid w:val="0019629E"/>
    <w:rsid w:val="001B746E"/>
    <w:rsid w:val="001D2FA5"/>
    <w:rsid w:val="001D5BF1"/>
    <w:rsid w:val="001F648D"/>
    <w:rsid w:val="002126DB"/>
    <w:rsid w:val="00222EC6"/>
    <w:rsid w:val="00223890"/>
    <w:rsid w:val="00225B84"/>
    <w:rsid w:val="00234962"/>
    <w:rsid w:val="00235229"/>
    <w:rsid w:val="00241137"/>
    <w:rsid w:val="00246B60"/>
    <w:rsid w:val="00255A6C"/>
    <w:rsid w:val="002628DA"/>
    <w:rsid w:val="00267DCF"/>
    <w:rsid w:val="00275D70"/>
    <w:rsid w:val="0028124C"/>
    <w:rsid w:val="002825FC"/>
    <w:rsid w:val="002829C8"/>
    <w:rsid w:val="00284BA4"/>
    <w:rsid w:val="0029064E"/>
    <w:rsid w:val="002B4241"/>
    <w:rsid w:val="002B642B"/>
    <w:rsid w:val="002C7FCB"/>
    <w:rsid w:val="002E6677"/>
    <w:rsid w:val="002F13DC"/>
    <w:rsid w:val="0031407D"/>
    <w:rsid w:val="0031627C"/>
    <w:rsid w:val="00316C54"/>
    <w:rsid w:val="00324894"/>
    <w:rsid w:val="0032622C"/>
    <w:rsid w:val="00330524"/>
    <w:rsid w:val="00330695"/>
    <w:rsid w:val="0033394D"/>
    <w:rsid w:val="00347104"/>
    <w:rsid w:val="003529C6"/>
    <w:rsid w:val="0036493C"/>
    <w:rsid w:val="00382F62"/>
    <w:rsid w:val="00385C70"/>
    <w:rsid w:val="00395092"/>
    <w:rsid w:val="003979E9"/>
    <w:rsid w:val="003A346F"/>
    <w:rsid w:val="003B605A"/>
    <w:rsid w:val="003C5E53"/>
    <w:rsid w:val="003D319E"/>
    <w:rsid w:val="003D4E50"/>
    <w:rsid w:val="003D5DD9"/>
    <w:rsid w:val="003D67F3"/>
    <w:rsid w:val="003E74E8"/>
    <w:rsid w:val="003F1BFB"/>
    <w:rsid w:val="003F53EB"/>
    <w:rsid w:val="003F61A8"/>
    <w:rsid w:val="00400139"/>
    <w:rsid w:val="00402002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736E2"/>
    <w:rsid w:val="00491B0F"/>
    <w:rsid w:val="00491D57"/>
    <w:rsid w:val="004B1940"/>
    <w:rsid w:val="004B5992"/>
    <w:rsid w:val="004D383B"/>
    <w:rsid w:val="004D5E2F"/>
    <w:rsid w:val="004E336C"/>
    <w:rsid w:val="004E3722"/>
    <w:rsid w:val="004E4809"/>
    <w:rsid w:val="005200C5"/>
    <w:rsid w:val="00522C5A"/>
    <w:rsid w:val="00522D3F"/>
    <w:rsid w:val="0052793A"/>
    <w:rsid w:val="00536BE3"/>
    <w:rsid w:val="0054104F"/>
    <w:rsid w:val="00560C99"/>
    <w:rsid w:val="005818DF"/>
    <w:rsid w:val="005A4F41"/>
    <w:rsid w:val="005A6376"/>
    <w:rsid w:val="005B42D7"/>
    <w:rsid w:val="005C461C"/>
    <w:rsid w:val="005E0A17"/>
    <w:rsid w:val="005F07DF"/>
    <w:rsid w:val="005F6342"/>
    <w:rsid w:val="006143F7"/>
    <w:rsid w:val="00617F6B"/>
    <w:rsid w:val="00623C1E"/>
    <w:rsid w:val="006329A0"/>
    <w:rsid w:val="00641E0A"/>
    <w:rsid w:val="006433D4"/>
    <w:rsid w:val="00654649"/>
    <w:rsid w:val="0065482B"/>
    <w:rsid w:val="006572D5"/>
    <w:rsid w:val="006578A2"/>
    <w:rsid w:val="00660B1A"/>
    <w:rsid w:val="006739B7"/>
    <w:rsid w:val="00676708"/>
    <w:rsid w:val="00686B9F"/>
    <w:rsid w:val="006B16FC"/>
    <w:rsid w:val="006B6073"/>
    <w:rsid w:val="006C0689"/>
    <w:rsid w:val="006C162F"/>
    <w:rsid w:val="006C3261"/>
    <w:rsid w:val="006C5D5F"/>
    <w:rsid w:val="006D4D9C"/>
    <w:rsid w:val="006F3EDD"/>
    <w:rsid w:val="0070000D"/>
    <w:rsid w:val="00704E61"/>
    <w:rsid w:val="007059CE"/>
    <w:rsid w:val="00715A0D"/>
    <w:rsid w:val="007166BE"/>
    <w:rsid w:val="0072224F"/>
    <w:rsid w:val="00725142"/>
    <w:rsid w:val="00732361"/>
    <w:rsid w:val="00741C9E"/>
    <w:rsid w:val="00751218"/>
    <w:rsid w:val="007538F8"/>
    <w:rsid w:val="00755CD9"/>
    <w:rsid w:val="00756BDB"/>
    <w:rsid w:val="007576E1"/>
    <w:rsid w:val="00762EA9"/>
    <w:rsid w:val="00776E40"/>
    <w:rsid w:val="00777A1E"/>
    <w:rsid w:val="0078122B"/>
    <w:rsid w:val="007813FE"/>
    <w:rsid w:val="00784D6A"/>
    <w:rsid w:val="007944DE"/>
    <w:rsid w:val="00796F22"/>
    <w:rsid w:val="007B0C7C"/>
    <w:rsid w:val="007D0622"/>
    <w:rsid w:val="007D423B"/>
    <w:rsid w:val="007D6E71"/>
    <w:rsid w:val="007E7486"/>
    <w:rsid w:val="00807358"/>
    <w:rsid w:val="008269E8"/>
    <w:rsid w:val="00840F08"/>
    <w:rsid w:val="00845DF8"/>
    <w:rsid w:val="008646F5"/>
    <w:rsid w:val="00874C6F"/>
    <w:rsid w:val="00877619"/>
    <w:rsid w:val="008821A0"/>
    <w:rsid w:val="00887FB8"/>
    <w:rsid w:val="00894876"/>
    <w:rsid w:val="00895126"/>
    <w:rsid w:val="00895A5C"/>
    <w:rsid w:val="0089725B"/>
    <w:rsid w:val="008B0F65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90174F"/>
    <w:rsid w:val="00905124"/>
    <w:rsid w:val="0091501F"/>
    <w:rsid w:val="00917416"/>
    <w:rsid w:val="00921B76"/>
    <w:rsid w:val="009260D6"/>
    <w:rsid w:val="00930E44"/>
    <w:rsid w:val="009316FA"/>
    <w:rsid w:val="00937938"/>
    <w:rsid w:val="00963F10"/>
    <w:rsid w:val="00980FC9"/>
    <w:rsid w:val="0099147C"/>
    <w:rsid w:val="00996E1D"/>
    <w:rsid w:val="009A7F86"/>
    <w:rsid w:val="009B6A69"/>
    <w:rsid w:val="009D2E52"/>
    <w:rsid w:val="009E2F97"/>
    <w:rsid w:val="009E3DF8"/>
    <w:rsid w:val="009E7114"/>
    <w:rsid w:val="00A10648"/>
    <w:rsid w:val="00A14622"/>
    <w:rsid w:val="00A14C25"/>
    <w:rsid w:val="00A35AC1"/>
    <w:rsid w:val="00A3607E"/>
    <w:rsid w:val="00A36CF2"/>
    <w:rsid w:val="00A404A6"/>
    <w:rsid w:val="00A43516"/>
    <w:rsid w:val="00A5788A"/>
    <w:rsid w:val="00A77A53"/>
    <w:rsid w:val="00A87185"/>
    <w:rsid w:val="00A87EE9"/>
    <w:rsid w:val="00A9244B"/>
    <w:rsid w:val="00A94A51"/>
    <w:rsid w:val="00AA6340"/>
    <w:rsid w:val="00AB1258"/>
    <w:rsid w:val="00AB2852"/>
    <w:rsid w:val="00AB3DAD"/>
    <w:rsid w:val="00AC7F81"/>
    <w:rsid w:val="00AD6A90"/>
    <w:rsid w:val="00AE099D"/>
    <w:rsid w:val="00AE240F"/>
    <w:rsid w:val="00AF6169"/>
    <w:rsid w:val="00B10EA7"/>
    <w:rsid w:val="00B21DC3"/>
    <w:rsid w:val="00B30302"/>
    <w:rsid w:val="00B345A3"/>
    <w:rsid w:val="00B40A45"/>
    <w:rsid w:val="00B43D52"/>
    <w:rsid w:val="00B56FB6"/>
    <w:rsid w:val="00B73C98"/>
    <w:rsid w:val="00B766A0"/>
    <w:rsid w:val="00B809F6"/>
    <w:rsid w:val="00B83AF5"/>
    <w:rsid w:val="00B9030D"/>
    <w:rsid w:val="00B927DE"/>
    <w:rsid w:val="00BA500F"/>
    <w:rsid w:val="00BF2326"/>
    <w:rsid w:val="00BF3CBB"/>
    <w:rsid w:val="00C03B02"/>
    <w:rsid w:val="00C04078"/>
    <w:rsid w:val="00C040F8"/>
    <w:rsid w:val="00C12CEE"/>
    <w:rsid w:val="00C1402E"/>
    <w:rsid w:val="00C14E87"/>
    <w:rsid w:val="00C31F4C"/>
    <w:rsid w:val="00C37821"/>
    <w:rsid w:val="00C441A0"/>
    <w:rsid w:val="00C46948"/>
    <w:rsid w:val="00C5411C"/>
    <w:rsid w:val="00C55AC7"/>
    <w:rsid w:val="00C618CF"/>
    <w:rsid w:val="00C72C9C"/>
    <w:rsid w:val="00C82897"/>
    <w:rsid w:val="00C84434"/>
    <w:rsid w:val="00C91DA5"/>
    <w:rsid w:val="00C92483"/>
    <w:rsid w:val="00CA0EB6"/>
    <w:rsid w:val="00CA1E5E"/>
    <w:rsid w:val="00CA3F94"/>
    <w:rsid w:val="00CC0FF1"/>
    <w:rsid w:val="00CD175B"/>
    <w:rsid w:val="00CD294E"/>
    <w:rsid w:val="00CE4CA9"/>
    <w:rsid w:val="00CE6199"/>
    <w:rsid w:val="00CF1D71"/>
    <w:rsid w:val="00CF4BD5"/>
    <w:rsid w:val="00CF55F6"/>
    <w:rsid w:val="00D00166"/>
    <w:rsid w:val="00D058FC"/>
    <w:rsid w:val="00D10B59"/>
    <w:rsid w:val="00D118BE"/>
    <w:rsid w:val="00D358AB"/>
    <w:rsid w:val="00D4239A"/>
    <w:rsid w:val="00D500BF"/>
    <w:rsid w:val="00D5249A"/>
    <w:rsid w:val="00D56AEC"/>
    <w:rsid w:val="00D8629E"/>
    <w:rsid w:val="00D87244"/>
    <w:rsid w:val="00DA02FD"/>
    <w:rsid w:val="00DA3CBA"/>
    <w:rsid w:val="00DA650E"/>
    <w:rsid w:val="00DA6B6B"/>
    <w:rsid w:val="00DA6B72"/>
    <w:rsid w:val="00DA720B"/>
    <w:rsid w:val="00DB39F8"/>
    <w:rsid w:val="00DC4A3F"/>
    <w:rsid w:val="00DD163D"/>
    <w:rsid w:val="00DE2DB4"/>
    <w:rsid w:val="00DE6D41"/>
    <w:rsid w:val="00DE7F88"/>
    <w:rsid w:val="00DF7010"/>
    <w:rsid w:val="00E033DD"/>
    <w:rsid w:val="00E20C1E"/>
    <w:rsid w:val="00E21A14"/>
    <w:rsid w:val="00E22B63"/>
    <w:rsid w:val="00E24954"/>
    <w:rsid w:val="00E25998"/>
    <w:rsid w:val="00E52309"/>
    <w:rsid w:val="00E5275D"/>
    <w:rsid w:val="00E564CA"/>
    <w:rsid w:val="00E761C6"/>
    <w:rsid w:val="00EA17E0"/>
    <w:rsid w:val="00EA719C"/>
    <w:rsid w:val="00EB6797"/>
    <w:rsid w:val="00EC444B"/>
    <w:rsid w:val="00EC64F9"/>
    <w:rsid w:val="00ED3275"/>
    <w:rsid w:val="00EF5636"/>
    <w:rsid w:val="00EF7F34"/>
    <w:rsid w:val="00F071FE"/>
    <w:rsid w:val="00F14900"/>
    <w:rsid w:val="00F21C42"/>
    <w:rsid w:val="00F22893"/>
    <w:rsid w:val="00F244C4"/>
    <w:rsid w:val="00F27B9F"/>
    <w:rsid w:val="00F32A79"/>
    <w:rsid w:val="00F36450"/>
    <w:rsid w:val="00F533A2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57F6"/>
    <w:rsid w:val="00FA5386"/>
    <w:rsid w:val="00FB281A"/>
    <w:rsid w:val="00FE3165"/>
    <w:rsid w:val="00FE3DF9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28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82B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82B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D058FC"/>
    <w:rPr>
      <w:rFonts w:cs="Times New Roman"/>
    </w:rPr>
  </w:style>
  <w:style w:type="paragraph" w:customStyle="1" w:styleId="Char1">
    <w:name w:val="Char1"/>
    <w:basedOn w:val="Normal"/>
    <w:uiPriority w:val="99"/>
    <w:rsid w:val="00F957F6"/>
    <w:rPr>
      <w:rFonts w:ascii="Tahoma" w:hAnsi="Tahoma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C04078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rsid w:val="00840F08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40F08"/>
    <w:rPr>
      <w:rFonts w:ascii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htm.tsinghua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4</Pages>
  <Words>395</Words>
  <Characters>2254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51</cp:revision>
  <dcterms:created xsi:type="dcterms:W3CDTF">2015-12-16T07:43:00Z</dcterms:created>
  <dcterms:modified xsi:type="dcterms:W3CDTF">2017-09-16T09:16:00Z</dcterms:modified>
</cp:coreProperties>
</file>