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-855345</wp:posOffset>
            </wp:positionV>
            <wp:extent cx="7487285" cy="10589260"/>
            <wp:effectExtent l="0" t="0" r="18415" b="2540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-864870</wp:posOffset>
            </wp:positionV>
            <wp:extent cx="7502525" cy="10610850"/>
            <wp:effectExtent l="0" t="0" r="3175" b="0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-864870</wp:posOffset>
            </wp:positionV>
            <wp:extent cx="7494905" cy="10599420"/>
            <wp:effectExtent l="0" t="0" r="10795" b="11430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-883920</wp:posOffset>
            </wp:positionV>
            <wp:extent cx="7487285" cy="10589260"/>
            <wp:effectExtent l="0" t="0" r="18415" b="2540"/>
            <wp:wrapSquare wrapText="bothSides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-864870</wp:posOffset>
            </wp:positionV>
            <wp:extent cx="7507605" cy="10617835"/>
            <wp:effectExtent l="0" t="0" r="17145" b="12065"/>
            <wp:wrapSquare wrapText="bothSides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-871220</wp:posOffset>
            </wp:positionV>
            <wp:extent cx="7501255" cy="10608310"/>
            <wp:effectExtent l="0" t="0" r="4445" b="2540"/>
            <wp:wrapSquare wrapText="bothSides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-864870</wp:posOffset>
            </wp:positionV>
            <wp:extent cx="7501255" cy="10608310"/>
            <wp:effectExtent l="0" t="0" r="4445" b="2540"/>
            <wp:wrapSquare wrapText="bothSides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-874395</wp:posOffset>
            </wp:positionV>
            <wp:extent cx="7486015" cy="10587355"/>
            <wp:effectExtent l="0" t="0" r="635" b="4445"/>
            <wp:wrapSquare wrapText="bothSides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授课地点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eastAsiaTheme="minorEastAsia"/>
          <w:sz w:val="28"/>
          <w:szCs w:val="28"/>
          <w:lang w:eastAsia="zh-CN"/>
        </w:rPr>
        <w:t>北京.清华园</w:t>
      </w:r>
    </w:p>
    <w:p>
      <w:pP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学习安排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t>学制两年，每2个月学习一次，每次集中学习3天（周五至周日）。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学习费用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t>人民币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 w:eastAsiaTheme="minorEastAsia"/>
          <w:sz w:val="28"/>
          <w:szCs w:val="28"/>
          <w:lang w:eastAsia="zh-CN"/>
        </w:rPr>
        <w:t>8000元/人（含学费、讲义、教材，不含食宿及往返交通费用）。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收费方式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t>入学前由优清商学院财务部统一收取，学费到帐后统一开具培训费发票。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学业证书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t>通过全部课程及论文考核后且成绩优秀者，可获得学院认证的《中国文商后EMBA商业领袖项目》学业证书。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报名流程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eastAsiaTheme="minorEastAsia"/>
          <w:sz w:val="28"/>
          <w:szCs w:val="28"/>
          <w:lang w:eastAsia="zh-CN"/>
        </w:rPr>
        <w:t>推荐申请-中心审核-录取通知-安排上课。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color w:val="C00000"/>
          <w:sz w:val="28"/>
          <w:szCs w:val="28"/>
          <w:lang w:eastAsia="zh-CN"/>
        </w:rPr>
        <w:t>▍</w:t>
      </w:r>
      <w:r>
        <w:rPr>
          <w:rFonts w:hint="eastAsia" w:eastAsiaTheme="minorEastAsia"/>
          <w:b/>
          <w:bCs/>
          <w:color w:val="C00000"/>
          <w:sz w:val="28"/>
          <w:szCs w:val="28"/>
          <w:lang w:eastAsia="zh-CN"/>
        </w:rPr>
        <w:t>开学通知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 开</w:t>
      </w:r>
      <w:r>
        <w:rPr>
          <w:rFonts w:hint="eastAsia"/>
          <w:sz w:val="28"/>
          <w:szCs w:val="28"/>
          <w:lang w:eastAsia="zh-CN"/>
        </w:rPr>
        <w:t>课</w:t>
      </w:r>
      <w:r>
        <w:rPr>
          <w:rFonts w:hint="eastAsia" w:eastAsiaTheme="minorEastAsia"/>
          <w:sz w:val="28"/>
          <w:szCs w:val="28"/>
          <w:lang w:eastAsia="zh-CN"/>
        </w:rPr>
        <w:t>时间：201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 w:eastAsiaTheme="minorEastAsia"/>
          <w:sz w:val="28"/>
          <w:szCs w:val="28"/>
          <w:lang w:eastAsia="zh-CN"/>
        </w:rPr>
        <w:t>年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284480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28"/>
          <w:lang w:eastAsia="zh-CN"/>
        </w:rPr>
        <w:t xml:space="preserve">  报到时间：201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 w:eastAsiaTheme="minorEastAsia"/>
          <w:sz w:val="28"/>
          <w:szCs w:val="28"/>
          <w:lang w:eastAsia="zh-CN"/>
        </w:rPr>
        <w:t>年</w:t>
      </w:r>
      <w:bookmarkStart w:id="0" w:name="_GoBack"/>
      <w:bookmarkEnd w:id="0"/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 xml:space="preserve">  上课地点：清华大学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2F5A7D"/>
    <w:rsid w:val="16873F0D"/>
    <w:rsid w:val="1D5D4028"/>
    <w:rsid w:val="2277657F"/>
    <w:rsid w:val="2B9B45C2"/>
    <w:rsid w:val="2EB164C2"/>
    <w:rsid w:val="31C96815"/>
    <w:rsid w:val="322E35D2"/>
    <w:rsid w:val="339F3AD2"/>
    <w:rsid w:val="34553EA1"/>
    <w:rsid w:val="3CCE4A87"/>
    <w:rsid w:val="47D82929"/>
    <w:rsid w:val="49EE25C1"/>
    <w:rsid w:val="4B5A66FD"/>
    <w:rsid w:val="5A515584"/>
    <w:rsid w:val="5AD4161B"/>
    <w:rsid w:val="5D4849AA"/>
    <w:rsid w:val="6A863254"/>
    <w:rsid w:val="742A3DE1"/>
    <w:rsid w:val="758F15DF"/>
    <w:rsid w:val="7D8A20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高一明</cp:lastModifiedBy>
  <dcterms:modified xsi:type="dcterms:W3CDTF">2019-04-17T02:56:52Z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